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089" w:rsidRDefault="00906972" w:rsidP="00362D1E">
      <w:pPr>
        <w:ind w:left="7200" w:firstLine="720"/>
        <w:jc w:val="right"/>
        <w:rPr>
          <w:rFonts w:eastAsia="Times New Roman"/>
          <w:bCs/>
          <w:lang w:eastAsia="en-US"/>
        </w:rPr>
      </w:pPr>
      <w:r>
        <w:rPr>
          <w:rFonts w:eastAsia="Times New Roman"/>
          <w:bCs/>
          <w:lang w:eastAsia="en-US"/>
        </w:rPr>
        <w:t xml:space="preserve"> </w:t>
      </w:r>
    </w:p>
    <w:p w:rsidR="00505655" w:rsidRDefault="00505655" w:rsidP="00362D1E">
      <w:pPr>
        <w:ind w:left="7200" w:firstLine="720"/>
        <w:jc w:val="right"/>
        <w:rPr>
          <w:rFonts w:eastAsia="Times New Roman"/>
          <w:bCs/>
          <w:lang w:eastAsia="en-US"/>
        </w:rPr>
      </w:pPr>
    </w:p>
    <w:p w:rsidR="00393766" w:rsidRPr="00362D1E" w:rsidRDefault="00BF1FF9" w:rsidP="00362D1E">
      <w:pPr>
        <w:ind w:left="7200" w:firstLine="720"/>
        <w:jc w:val="right"/>
        <w:rPr>
          <w:rFonts w:eastAsia="Times New Roman"/>
          <w:bCs/>
          <w:lang w:eastAsia="en-US"/>
        </w:rPr>
      </w:pPr>
      <w:r w:rsidRPr="00BF1FF9">
        <w:rPr>
          <w:rFonts w:eastAsia="Times New Roman"/>
          <w:bCs/>
          <w:lang w:eastAsia="en-US"/>
        </w:rPr>
        <w:t xml:space="preserve">Anexa nr. </w:t>
      </w:r>
      <w:r w:rsidR="002525FA">
        <w:rPr>
          <w:rFonts w:eastAsia="Times New Roman"/>
          <w:bCs/>
          <w:lang w:eastAsia="en-US"/>
        </w:rPr>
        <w:t>2</w:t>
      </w:r>
    </w:p>
    <w:p w:rsidR="00842089" w:rsidRDefault="00842089" w:rsidP="00D10611">
      <w:pPr>
        <w:ind w:left="284"/>
        <w:jc w:val="center"/>
        <w:rPr>
          <w:rFonts w:eastAsia="Times New Roman"/>
          <w:b/>
          <w:bCs/>
          <w:lang w:eastAsia="en-US"/>
        </w:rPr>
      </w:pPr>
    </w:p>
    <w:p w:rsidR="00974AB1" w:rsidRDefault="00974AB1" w:rsidP="00D10611">
      <w:pPr>
        <w:ind w:left="284"/>
        <w:jc w:val="center"/>
        <w:rPr>
          <w:rFonts w:eastAsia="Times New Roman"/>
          <w:b/>
          <w:bCs/>
          <w:lang w:eastAsia="en-US"/>
        </w:rPr>
      </w:pPr>
    </w:p>
    <w:p w:rsidR="00C67CEF" w:rsidRPr="004C0A2A" w:rsidRDefault="00B72972" w:rsidP="00D10611">
      <w:pPr>
        <w:ind w:left="284"/>
        <w:jc w:val="center"/>
        <w:rPr>
          <w:rFonts w:eastAsia="Times New Roman"/>
          <w:b/>
          <w:bCs/>
          <w:lang w:eastAsia="en-US"/>
        </w:rPr>
      </w:pPr>
      <w:r w:rsidRPr="004C0A2A">
        <w:rPr>
          <w:rFonts w:eastAsia="Times New Roman"/>
          <w:b/>
          <w:bCs/>
          <w:lang w:eastAsia="en-US"/>
        </w:rPr>
        <w:t>DATELE DE IDENTIFICARE</w:t>
      </w:r>
    </w:p>
    <w:p w:rsidR="00EB20C5" w:rsidRPr="004C0A2A" w:rsidRDefault="00EB20C5" w:rsidP="00162396">
      <w:pPr>
        <w:rPr>
          <w:rFonts w:eastAsia="Times New Roman"/>
          <w:b/>
          <w:bCs/>
          <w:sz w:val="16"/>
          <w:szCs w:val="16"/>
          <w:lang w:eastAsia="en-US"/>
        </w:rPr>
      </w:pPr>
    </w:p>
    <w:p w:rsidR="00C46B53" w:rsidRPr="00610ABB" w:rsidRDefault="00325793" w:rsidP="00C46B53">
      <w:pPr>
        <w:jc w:val="center"/>
        <w:rPr>
          <w:b/>
        </w:rPr>
      </w:pPr>
      <w:r>
        <w:rPr>
          <w:b/>
        </w:rPr>
        <w:t>ale imobi</w:t>
      </w:r>
      <w:r w:rsidR="00505655">
        <w:rPr>
          <w:b/>
        </w:rPr>
        <w:t>lului 2985</w:t>
      </w:r>
      <w:r w:rsidRPr="00325793">
        <w:rPr>
          <w:b/>
        </w:rPr>
        <w:t xml:space="preserve">, aflat în domeniul public al statului şi în administrarea Ministerului Apărării Naţionale, </w:t>
      </w:r>
      <w:r w:rsidR="00505655">
        <w:rPr>
          <w:b/>
        </w:rPr>
        <w:t>la care se actualizează valoarea</w:t>
      </w:r>
      <w:r>
        <w:rPr>
          <w:b/>
        </w:rPr>
        <w:t xml:space="preserve"> de inventar, ca urmare a </w:t>
      </w:r>
      <w:r w:rsidRPr="00325793">
        <w:rPr>
          <w:b/>
        </w:rPr>
        <w:t xml:space="preserve">comasării </w:t>
      </w:r>
      <w:r w:rsidR="00505655">
        <w:rPr>
          <w:b/>
        </w:rPr>
        <w:t>acestuia</w:t>
      </w:r>
      <w:r w:rsidRPr="00325793">
        <w:rPr>
          <w:b/>
        </w:rPr>
        <w:t xml:space="preserve"> cu imobil</w:t>
      </w:r>
      <w:r w:rsidR="00505655">
        <w:rPr>
          <w:b/>
        </w:rPr>
        <w:t>ul</w:t>
      </w:r>
      <w:r w:rsidRPr="00325793">
        <w:rPr>
          <w:b/>
        </w:rPr>
        <w:t xml:space="preserve"> </w:t>
      </w:r>
      <w:r w:rsidR="00505655">
        <w:rPr>
          <w:b/>
        </w:rPr>
        <w:t>situat</w:t>
      </w:r>
      <w:r>
        <w:rPr>
          <w:b/>
        </w:rPr>
        <w:t xml:space="preserve"> în municipiul </w:t>
      </w:r>
      <w:r w:rsidR="00505655">
        <w:rPr>
          <w:b/>
        </w:rPr>
        <w:t>Craiova,</w:t>
      </w:r>
      <w:r>
        <w:rPr>
          <w:b/>
        </w:rPr>
        <w:t xml:space="preserve"> judeţul </w:t>
      </w:r>
      <w:r w:rsidR="00505655">
        <w:rPr>
          <w:b/>
        </w:rPr>
        <w:t>Dolj</w:t>
      </w:r>
      <w:r>
        <w:rPr>
          <w:b/>
        </w:rPr>
        <w:t>,</w:t>
      </w:r>
      <w:r w:rsidR="00C46B53">
        <w:rPr>
          <w:b/>
        </w:rPr>
        <w:t xml:space="preserve"> aflat în domeniul public al statului, care </w:t>
      </w:r>
      <w:r w:rsidR="00302444">
        <w:rPr>
          <w:b/>
        </w:rPr>
        <w:t>a revenit</w:t>
      </w:r>
      <w:r w:rsidR="00C46B53">
        <w:rPr>
          <w:b/>
        </w:rPr>
        <w:t xml:space="preserve"> în administrarea </w:t>
      </w:r>
      <w:r w:rsidR="00C46B53" w:rsidRPr="00715417">
        <w:rPr>
          <w:b/>
        </w:rPr>
        <w:t xml:space="preserve">Ministerului Apărării Naţionale </w:t>
      </w:r>
    </w:p>
    <w:p w:rsidR="00C736E3" w:rsidRDefault="00325793" w:rsidP="00300A28">
      <w:pPr>
        <w:pStyle w:val="Indentcorptext"/>
        <w:ind w:left="567" w:right="283"/>
        <w:jc w:val="center"/>
        <w:rPr>
          <w:b/>
          <w:sz w:val="16"/>
          <w:szCs w:val="16"/>
        </w:rPr>
      </w:pPr>
      <w:r>
        <w:rPr>
          <w:b/>
          <w:sz w:val="24"/>
          <w:szCs w:val="24"/>
          <w:lang w:val="ro-RO"/>
        </w:rPr>
        <w:t xml:space="preserve"> </w:t>
      </w:r>
      <w:r w:rsidR="008E3DEC">
        <w:rPr>
          <w:b/>
          <w:sz w:val="24"/>
          <w:szCs w:val="24"/>
          <w:lang w:val="ro-RO"/>
        </w:rPr>
        <w:t xml:space="preserve"> </w:t>
      </w:r>
    </w:p>
    <w:tbl>
      <w:tblPr>
        <w:tblW w:w="155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1115"/>
        <w:gridCol w:w="1256"/>
        <w:gridCol w:w="2661"/>
        <w:gridCol w:w="2835"/>
        <w:gridCol w:w="2109"/>
        <w:gridCol w:w="1669"/>
        <w:gridCol w:w="3330"/>
      </w:tblGrid>
      <w:tr w:rsidR="00FA06F4" w:rsidRPr="008C0C04" w:rsidTr="00300A28">
        <w:trPr>
          <w:tblHeader/>
        </w:trPr>
        <w:tc>
          <w:tcPr>
            <w:tcW w:w="557" w:type="dxa"/>
          </w:tcPr>
          <w:p w:rsidR="00FA06F4" w:rsidRDefault="00FA06F4" w:rsidP="00A45D28">
            <w:pPr>
              <w:jc w:val="center"/>
            </w:pPr>
            <w:r>
              <w:t>Nr.</w:t>
            </w:r>
          </w:p>
          <w:p w:rsidR="00FA06F4" w:rsidRPr="008C0C04" w:rsidRDefault="00FA06F4" w:rsidP="00A45D28">
            <w:pPr>
              <w:jc w:val="center"/>
            </w:pPr>
            <w:r>
              <w:t>crt.</w:t>
            </w:r>
          </w:p>
        </w:tc>
        <w:tc>
          <w:tcPr>
            <w:tcW w:w="1115" w:type="dxa"/>
            <w:vAlign w:val="center"/>
          </w:tcPr>
          <w:p w:rsidR="00FA06F4" w:rsidRPr="008C0C04" w:rsidRDefault="00FA06F4" w:rsidP="00A45D28">
            <w:pPr>
              <w:jc w:val="center"/>
            </w:pPr>
            <w:r w:rsidRPr="008C0C04">
              <w:t>Nr. MFP</w:t>
            </w:r>
          </w:p>
        </w:tc>
        <w:tc>
          <w:tcPr>
            <w:tcW w:w="1256" w:type="dxa"/>
            <w:vAlign w:val="center"/>
          </w:tcPr>
          <w:p w:rsidR="00FA06F4" w:rsidRPr="008C0C04" w:rsidRDefault="00FA06F4" w:rsidP="00A45D28">
            <w:pPr>
              <w:jc w:val="center"/>
            </w:pPr>
            <w:r w:rsidRPr="008C0C04">
              <w:t>Codul de clasificaţie</w:t>
            </w:r>
          </w:p>
        </w:tc>
        <w:tc>
          <w:tcPr>
            <w:tcW w:w="2661" w:type="dxa"/>
            <w:vAlign w:val="center"/>
          </w:tcPr>
          <w:p w:rsidR="00FA06F4" w:rsidRPr="008C0C04" w:rsidRDefault="00FA06F4" w:rsidP="00A45D28">
            <w:pPr>
              <w:jc w:val="center"/>
            </w:pPr>
            <w:r w:rsidRPr="008C0C04">
              <w:t>Denumirea  bunului</w:t>
            </w:r>
            <w:r>
              <w:t xml:space="preserve"> imobil</w:t>
            </w:r>
          </w:p>
        </w:tc>
        <w:tc>
          <w:tcPr>
            <w:tcW w:w="2835" w:type="dxa"/>
            <w:vAlign w:val="center"/>
          </w:tcPr>
          <w:p w:rsidR="00FA06F4" w:rsidRPr="00E26CA3" w:rsidRDefault="00FA06F4" w:rsidP="00300A28">
            <w:pPr>
              <w:jc w:val="center"/>
            </w:pPr>
            <w:r w:rsidRPr="00E26CA3">
              <w:t xml:space="preserve">Adresa </w:t>
            </w:r>
          </w:p>
        </w:tc>
        <w:tc>
          <w:tcPr>
            <w:tcW w:w="2109" w:type="dxa"/>
            <w:vAlign w:val="center"/>
          </w:tcPr>
          <w:p w:rsidR="00FA06F4" w:rsidRPr="008C0C04" w:rsidRDefault="00FA06F4" w:rsidP="00A45D28">
            <w:pPr>
              <w:jc w:val="center"/>
            </w:pPr>
            <w:r w:rsidRPr="008C0C04">
              <w:t>Elementele cadru de descriere tehnică</w:t>
            </w:r>
            <w:r w:rsidR="00300A28">
              <w:t>/</w:t>
            </w:r>
            <w:r w:rsidR="00300A28" w:rsidRPr="00E26CA3">
              <w:t xml:space="preserve"> Carte funciară/ Nr. cadastral</w:t>
            </w:r>
            <w:r w:rsidR="00151AE0">
              <w:t>e</w:t>
            </w:r>
          </w:p>
        </w:tc>
        <w:tc>
          <w:tcPr>
            <w:tcW w:w="1669" w:type="dxa"/>
          </w:tcPr>
          <w:p w:rsidR="00FA06F4" w:rsidRPr="008C0C04" w:rsidRDefault="00FA06F4" w:rsidP="00A45D28">
            <w:pPr>
              <w:jc w:val="center"/>
            </w:pPr>
            <w:r w:rsidRPr="008C0C04">
              <w:t>Valoarea de inventar</w:t>
            </w:r>
            <w:r>
              <w:t xml:space="preserve"> a bunului imobil </w:t>
            </w:r>
            <w:r w:rsidRPr="008C0C04">
              <w:t>(în lei)</w:t>
            </w:r>
          </w:p>
        </w:tc>
        <w:tc>
          <w:tcPr>
            <w:tcW w:w="3330" w:type="dxa"/>
            <w:vAlign w:val="center"/>
          </w:tcPr>
          <w:p w:rsidR="00FA06F4" w:rsidRPr="008C0C04" w:rsidRDefault="00FA06F4" w:rsidP="00D92ED3">
            <w:pPr>
              <w:jc w:val="center"/>
            </w:pPr>
            <w:r w:rsidRPr="008C0C04">
              <w:t>Persoana juridic</w:t>
            </w:r>
            <w:r w:rsidRPr="008C0C04">
              <w:rPr>
                <w:rFonts w:hint="eastAsia"/>
              </w:rPr>
              <w:t>ă</w:t>
            </w:r>
            <w:r w:rsidRPr="008C0C04">
              <w:t xml:space="preserve"> </w:t>
            </w:r>
            <w:r>
              <w:t>care deţine imobilul</w:t>
            </w:r>
            <w:r w:rsidRPr="008C0C04">
              <w:t xml:space="preserve"> în administrare</w:t>
            </w:r>
          </w:p>
        </w:tc>
      </w:tr>
      <w:tr w:rsidR="008A2B9A" w:rsidRPr="008C0C04" w:rsidTr="00300A28">
        <w:trPr>
          <w:trHeight w:val="1104"/>
        </w:trPr>
        <w:tc>
          <w:tcPr>
            <w:tcW w:w="557" w:type="dxa"/>
          </w:tcPr>
          <w:p w:rsidR="008A2B9A" w:rsidRPr="008B18FB" w:rsidRDefault="009E5681" w:rsidP="00D92ED3">
            <w:pPr>
              <w:jc w:val="center"/>
            </w:pPr>
            <w:r w:rsidRPr="008B18FB">
              <w:t>1</w:t>
            </w:r>
          </w:p>
        </w:tc>
        <w:tc>
          <w:tcPr>
            <w:tcW w:w="1115" w:type="dxa"/>
          </w:tcPr>
          <w:p w:rsidR="008A2B9A" w:rsidRPr="008B18FB" w:rsidRDefault="00151AE0" w:rsidP="00D92ED3">
            <w:r w:rsidRPr="008B18FB">
              <w:t>162136</w:t>
            </w:r>
          </w:p>
        </w:tc>
        <w:tc>
          <w:tcPr>
            <w:tcW w:w="1256" w:type="dxa"/>
          </w:tcPr>
          <w:p w:rsidR="008A2B9A" w:rsidRPr="008B18FB" w:rsidRDefault="000D3B3E" w:rsidP="00151AE0">
            <w:r w:rsidRPr="008B18FB">
              <w:t xml:space="preserve"> </w:t>
            </w:r>
            <w:r w:rsidR="008A2B9A" w:rsidRPr="008B18FB">
              <w:t>8.</w:t>
            </w:r>
            <w:r w:rsidR="00151AE0" w:rsidRPr="008B18FB">
              <w:t>25</w:t>
            </w:r>
            <w:r w:rsidR="008A2B9A" w:rsidRPr="008B18FB">
              <w:t>.01</w:t>
            </w:r>
          </w:p>
        </w:tc>
        <w:tc>
          <w:tcPr>
            <w:tcW w:w="2661" w:type="dxa"/>
          </w:tcPr>
          <w:p w:rsidR="008A2B9A" w:rsidRPr="008B18FB" w:rsidRDefault="003B514B" w:rsidP="00151AE0">
            <w:r w:rsidRPr="008B18FB">
              <w:t xml:space="preserve">Teren </w:t>
            </w:r>
          </w:p>
        </w:tc>
        <w:tc>
          <w:tcPr>
            <w:tcW w:w="2835" w:type="dxa"/>
          </w:tcPr>
          <w:p w:rsidR="0064421F" w:rsidRPr="008B18FB" w:rsidRDefault="008A2B9A" w:rsidP="0064421F">
            <w:r w:rsidRPr="008B18FB">
              <w:t xml:space="preserve">Judeţul </w:t>
            </w:r>
            <w:r w:rsidR="004C0EFF" w:rsidRPr="008B18FB">
              <w:t>Dolj</w:t>
            </w:r>
            <w:r w:rsidRPr="008B18FB">
              <w:t xml:space="preserve">, </w:t>
            </w:r>
            <w:r w:rsidR="004C0EFF" w:rsidRPr="008B18FB">
              <w:t>Municipiul Craiova</w:t>
            </w:r>
          </w:p>
          <w:p w:rsidR="008A2B9A" w:rsidRPr="008B18FB" w:rsidRDefault="008A2B9A" w:rsidP="004C0EFF">
            <w:pPr>
              <w:rPr>
                <w:szCs w:val="22"/>
              </w:rPr>
            </w:pPr>
          </w:p>
        </w:tc>
        <w:tc>
          <w:tcPr>
            <w:tcW w:w="2109" w:type="dxa"/>
            <w:vAlign w:val="center"/>
          </w:tcPr>
          <w:p w:rsidR="00300A28" w:rsidRPr="008B18FB" w:rsidRDefault="008A2B9A" w:rsidP="004C0EFF">
            <w:r w:rsidRPr="008B18FB">
              <w:t xml:space="preserve">Teren în suprafaţă de </w:t>
            </w:r>
            <w:r w:rsidR="00225CE5" w:rsidRPr="008B18FB">
              <w:t>9,</w:t>
            </w:r>
            <w:r w:rsidR="004C0EFF" w:rsidRPr="008B18FB">
              <w:t>7783 ha</w:t>
            </w:r>
            <w:r w:rsidR="00300A28" w:rsidRPr="008B18FB">
              <w:t xml:space="preserve"> </w:t>
            </w:r>
          </w:p>
          <w:p w:rsidR="00300A28" w:rsidRPr="008B18FB" w:rsidRDefault="00300A28" w:rsidP="004C0EFF">
            <w:r w:rsidRPr="008B18FB">
              <w:t xml:space="preserve">CF 210078, </w:t>
            </w:r>
          </w:p>
          <w:p w:rsidR="008A2B9A" w:rsidRPr="008B18FB" w:rsidRDefault="00300A28" w:rsidP="004C0EFF">
            <w:r w:rsidRPr="008B18FB">
              <w:t>Nr. cad. 210078</w:t>
            </w:r>
          </w:p>
        </w:tc>
        <w:tc>
          <w:tcPr>
            <w:tcW w:w="1669" w:type="dxa"/>
            <w:vAlign w:val="center"/>
          </w:tcPr>
          <w:p w:rsidR="008A2B9A" w:rsidRPr="008B18FB" w:rsidRDefault="004C0EFF" w:rsidP="00D92ED3">
            <w:pPr>
              <w:ind w:left="-95" w:right="-122"/>
              <w:jc w:val="center"/>
              <w:rPr>
                <w:rFonts w:eastAsia="Times New Roman"/>
                <w:lang w:eastAsia="en-US"/>
              </w:rPr>
            </w:pPr>
            <w:r w:rsidRPr="008B18FB">
              <w:rPr>
                <w:rFonts w:eastAsia="Times New Roman"/>
                <w:lang w:eastAsia="en-US"/>
              </w:rPr>
              <w:t>4.647.301</w:t>
            </w:r>
          </w:p>
        </w:tc>
        <w:tc>
          <w:tcPr>
            <w:tcW w:w="3330" w:type="dxa"/>
          </w:tcPr>
          <w:p w:rsidR="008A2B9A" w:rsidRPr="008B18FB" w:rsidRDefault="008A2B9A" w:rsidP="00D92ED3">
            <w:pPr>
              <w:jc w:val="center"/>
            </w:pPr>
            <w:r w:rsidRPr="008B18FB">
              <w:t>Statul</w:t>
            </w:r>
          </w:p>
          <w:p w:rsidR="008A2B9A" w:rsidRPr="008B18FB" w:rsidRDefault="008A2B9A" w:rsidP="00D92ED3">
            <w:pPr>
              <w:jc w:val="center"/>
            </w:pPr>
            <w:r w:rsidRPr="008B18FB">
              <w:t>român, în administrarea</w:t>
            </w:r>
          </w:p>
          <w:p w:rsidR="008A2B9A" w:rsidRPr="008B18FB" w:rsidRDefault="008A2B9A" w:rsidP="00362D1E">
            <w:pPr>
              <w:jc w:val="center"/>
            </w:pPr>
            <w:r w:rsidRPr="008B18FB">
              <w:t xml:space="preserve">Ministerului Apărării Naţionale </w:t>
            </w:r>
          </w:p>
          <w:p w:rsidR="008A2B9A" w:rsidRPr="008B18FB" w:rsidRDefault="008A2B9A" w:rsidP="00D92ED3">
            <w:pPr>
              <w:jc w:val="center"/>
            </w:pPr>
            <w:r w:rsidRPr="008B18FB">
              <w:t>CUI - 4183229</w:t>
            </w:r>
          </w:p>
        </w:tc>
      </w:tr>
      <w:tr w:rsidR="00DB5516" w:rsidRPr="008C0C04" w:rsidTr="00300A28">
        <w:trPr>
          <w:trHeight w:val="1104"/>
        </w:trPr>
        <w:tc>
          <w:tcPr>
            <w:tcW w:w="557" w:type="dxa"/>
          </w:tcPr>
          <w:p w:rsidR="00DB5516" w:rsidRPr="008B18FB" w:rsidRDefault="00DB5516" w:rsidP="00D92ED3">
            <w:pPr>
              <w:jc w:val="center"/>
            </w:pPr>
            <w:r w:rsidRPr="008B18FB">
              <w:t>2</w:t>
            </w:r>
          </w:p>
        </w:tc>
        <w:tc>
          <w:tcPr>
            <w:tcW w:w="1115" w:type="dxa"/>
          </w:tcPr>
          <w:p w:rsidR="00DB5516" w:rsidRPr="008B18FB" w:rsidRDefault="00DB5516" w:rsidP="00D92ED3">
            <w:r w:rsidRPr="008B18FB">
              <w:t>103881</w:t>
            </w:r>
          </w:p>
        </w:tc>
        <w:tc>
          <w:tcPr>
            <w:tcW w:w="1256" w:type="dxa"/>
          </w:tcPr>
          <w:p w:rsidR="00DB5516" w:rsidRPr="008B18FB" w:rsidRDefault="00DB5516" w:rsidP="00D92ED3">
            <w:r w:rsidRPr="008B18FB">
              <w:t>8.19.01</w:t>
            </w:r>
          </w:p>
        </w:tc>
        <w:tc>
          <w:tcPr>
            <w:tcW w:w="2661" w:type="dxa"/>
          </w:tcPr>
          <w:p w:rsidR="00DB5516" w:rsidRPr="008B18FB" w:rsidRDefault="00DB5516" w:rsidP="00DB5516">
            <w:r w:rsidRPr="008B18FB">
              <w:t>imobil 2985</w:t>
            </w:r>
          </w:p>
        </w:tc>
        <w:tc>
          <w:tcPr>
            <w:tcW w:w="2835" w:type="dxa"/>
          </w:tcPr>
          <w:p w:rsidR="00DB5516" w:rsidRPr="008B18FB" w:rsidRDefault="00DB5516" w:rsidP="004B3461">
            <w:r w:rsidRPr="008B18FB">
              <w:t>Judeţul Dolj, Municipiul Craiova</w:t>
            </w:r>
          </w:p>
          <w:p w:rsidR="00DB5516" w:rsidRPr="008B18FB" w:rsidRDefault="00DB5516" w:rsidP="00DB5516">
            <w:pPr>
              <w:rPr>
                <w:szCs w:val="22"/>
              </w:rPr>
            </w:pPr>
          </w:p>
        </w:tc>
        <w:tc>
          <w:tcPr>
            <w:tcW w:w="2109" w:type="dxa"/>
          </w:tcPr>
          <w:p w:rsidR="00DB5516" w:rsidRPr="008B18FB" w:rsidRDefault="00DB5516" w:rsidP="00D92ED3">
            <w:r w:rsidRPr="008B18FB">
              <w:t>Construcţii şi teren</w:t>
            </w:r>
            <w:r w:rsidR="00151AE0" w:rsidRPr="008B18FB">
              <w:t>*</w:t>
            </w:r>
          </w:p>
          <w:p w:rsidR="00302444" w:rsidRPr="008B18FB" w:rsidRDefault="00300A28" w:rsidP="00D92ED3">
            <w:r w:rsidRPr="008B18FB">
              <w:t xml:space="preserve">CF  </w:t>
            </w:r>
            <w:r w:rsidR="00302444" w:rsidRPr="008B18FB">
              <w:t>30676</w:t>
            </w:r>
          </w:p>
          <w:p w:rsidR="00DB5516" w:rsidRPr="008B18FB" w:rsidRDefault="00300A28" w:rsidP="00D92ED3">
            <w:r w:rsidRPr="008B18FB">
              <w:t xml:space="preserve">Nr. cad.  </w:t>
            </w:r>
            <w:r w:rsidR="00302444" w:rsidRPr="008B18FB">
              <w:t>30676</w:t>
            </w:r>
          </w:p>
          <w:p w:rsidR="00302444" w:rsidRPr="008B18FB" w:rsidRDefault="00302444" w:rsidP="00302444">
            <w:r w:rsidRPr="008B18FB">
              <w:t>CF  209847</w:t>
            </w:r>
          </w:p>
          <w:p w:rsidR="00302444" w:rsidRPr="008B18FB" w:rsidRDefault="00302444" w:rsidP="00D92ED3">
            <w:r w:rsidRPr="008B18FB">
              <w:t>Nr. cad.  209847</w:t>
            </w:r>
          </w:p>
          <w:p w:rsidR="006820BE" w:rsidRPr="008B18FB" w:rsidRDefault="006820BE" w:rsidP="00D92ED3">
            <w:r w:rsidRPr="008B18FB">
              <w:t>CF</w:t>
            </w:r>
            <w:r w:rsidR="0095653D">
              <w:t xml:space="preserve"> </w:t>
            </w:r>
            <w:r w:rsidR="001A1683">
              <w:t>229681</w:t>
            </w:r>
          </w:p>
          <w:p w:rsidR="006820BE" w:rsidRDefault="006820BE" w:rsidP="00D92ED3">
            <w:r w:rsidRPr="008B18FB">
              <w:t>Nr.  cad.</w:t>
            </w:r>
            <w:r w:rsidR="001A1683">
              <w:t xml:space="preserve"> 229681</w:t>
            </w:r>
          </w:p>
          <w:p w:rsidR="00DA1AC9" w:rsidRPr="008B18FB" w:rsidRDefault="00DA1AC9" w:rsidP="00DA1AC9">
            <w:r w:rsidRPr="008B18FB">
              <w:t>CF</w:t>
            </w:r>
            <w:r>
              <w:t xml:space="preserve"> 229682</w:t>
            </w:r>
          </w:p>
          <w:p w:rsidR="00DA1AC9" w:rsidRDefault="00DA1AC9" w:rsidP="00DA1AC9">
            <w:r w:rsidRPr="008B18FB">
              <w:t>Nr.  cad.</w:t>
            </w:r>
            <w:r>
              <w:t xml:space="preserve"> 229682</w:t>
            </w:r>
          </w:p>
          <w:p w:rsidR="00DA1AC9" w:rsidRPr="008B18FB" w:rsidRDefault="00DA1AC9" w:rsidP="00D92ED3"/>
        </w:tc>
        <w:tc>
          <w:tcPr>
            <w:tcW w:w="1669" w:type="dxa"/>
            <w:vAlign w:val="center"/>
          </w:tcPr>
          <w:p w:rsidR="00DB5516" w:rsidRPr="008B18FB" w:rsidRDefault="00DB5516" w:rsidP="00E26CA3">
            <w:pPr>
              <w:ind w:right="-117"/>
              <w:jc w:val="center"/>
              <w:rPr>
                <w:lang w:eastAsia="en-US"/>
              </w:rPr>
            </w:pPr>
            <w:r w:rsidRPr="008B18FB">
              <w:rPr>
                <w:rFonts w:eastAsia="Times New Roman"/>
                <w:lang w:val="en-US" w:eastAsia="en-US"/>
              </w:rPr>
              <w:t>21.454.702**</w:t>
            </w:r>
          </w:p>
        </w:tc>
        <w:tc>
          <w:tcPr>
            <w:tcW w:w="3330" w:type="dxa"/>
          </w:tcPr>
          <w:p w:rsidR="00DB5516" w:rsidRPr="008B18FB" w:rsidRDefault="00DB5516" w:rsidP="00D92ED3">
            <w:pPr>
              <w:jc w:val="center"/>
            </w:pPr>
            <w:r w:rsidRPr="008B18FB">
              <w:t>Statul</w:t>
            </w:r>
          </w:p>
          <w:p w:rsidR="00DB5516" w:rsidRPr="008B18FB" w:rsidRDefault="00DB5516" w:rsidP="00D92ED3">
            <w:pPr>
              <w:jc w:val="center"/>
            </w:pPr>
            <w:r w:rsidRPr="008B18FB">
              <w:t>român, în administrarea</w:t>
            </w:r>
          </w:p>
          <w:p w:rsidR="00DB5516" w:rsidRPr="008B18FB" w:rsidRDefault="00DB5516" w:rsidP="00D92ED3">
            <w:pPr>
              <w:jc w:val="center"/>
            </w:pPr>
            <w:r w:rsidRPr="008B18FB">
              <w:t xml:space="preserve">Ministerului Apărării Naţionale </w:t>
            </w:r>
          </w:p>
          <w:p w:rsidR="00DB5516" w:rsidRPr="008B18FB" w:rsidRDefault="00DB5516" w:rsidP="00D92ED3">
            <w:pPr>
              <w:jc w:val="center"/>
            </w:pPr>
            <w:r w:rsidRPr="008B18FB">
              <w:t>CUI - 4183229</w:t>
            </w:r>
          </w:p>
        </w:tc>
      </w:tr>
      <w:tr w:rsidR="00DB5516" w:rsidRPr="008C0C04" w:rsidTr="00300A28">
        <w:trPr>
          <w:trHeight w:val="1104"/>
        </w:trPr>
        <w:tc>
          <w:tcPr>
            <w:tcW w:w="557" w:type="dxa"/>
          </w:tcPr>
          <w:p w:rsidR="00DB5516" w:rsidRPr="008B18FB" w:rsidRDefault="00DB5516" w:rsidP="00A45D28">
            <w:pPr>
              <w:jc w:val="center"/>
            </w:pPr>
            <w:r w:rsidRPr="008B18FB">
              <w:t>3</w:t>
            </w:r>
          </w:p>
        </w:tc>
        <w:tc>
          <w:tcPr>
            <w:tcW w:w="1115" w:type="dxa"/>
          </w:tcPr>
          <w:p w:rsidR="00DB5516" w:rsidRPr="008B18FB" w:rsidRDefault="00DB5516" w:rsidP="004B3461">
            <w:r w:rsidRPr="008B18FB">
              <w:t>103881</w:t>
            </w:r>
          </w:p>
        </w:tc>
        <w:tc>
          <w:tcPr>
            <w:tcW w:w="1256" w:type="dxa"/>
          </w:tcPr>
          <w:p w:rsidR="00DB5516" w:rsidRPr="008B18FB" w:rsidRDefault="00DB5516" w:rsidP="004B3461">
            <w:r w:rsidRPr="008B18FB">
              <w:t>8.19.01</w:t>
            </w:r>
          </w:p>
        </w:tc>
        <w:tc>
          <w:tcPr>
            <w:tcW w:w="2661" w:type="dxa"/>
          </w:tcPr>
          <w:p w:rsidR="00DB5516" w:rsidRPr="008B18FB" w:rsidRDefault="00DB5516" w:rsidP="004B3461">
            <w:r w:rsidRPr="008B18FB">
              <w:t>imobil 2985</w:t>
            </w:r>
          </w:p>
        </w:tc>
        <w:tc>
          <w:tcPr>
            <w:tcW w:w="2835" w:type="dxa"/>
          </w:tcPr>
          <w:p w:rsidR="00DB5516" w:rsidRPr="008B18FB" w:rsidRDefault="00DB5516" w:rsidP="004B3461">
            <w:r w:rsidRPr="008B18FB">
              <w:t>Judeţul Dolj, Municipiul Craiova</w:t>
            </w:r>
          </w:p>
          <w:p w:rsidR="00DB5516" w:rsidRPr="008B18FB" w:rsidRDefault="00DB5516" w:rsidP="004B3461">
            <w:pPr>
              <w:rPr>
                <w:szCs w:val="22"/>
              </w:rPr>
            </w:pPr>
          </w:p>
        </w:tc>
        <w:tc>
          <w:tcPr>
            <w:tcW w:w="2109" w:type="dxa"/>
          </w:tcPr>
          <w:p w:rsidR="00DB5516" w:rsidRPr="008B18FB" w:rsidRDefault="00DB5516" w:rsidP="00A45D28">
            <w:r w:rsidRPr="008B18FB">
              <w:t>Construcţii şi teren</w:t>
            </w:r>
          </w:p>
          <w:p w:rsidR="00302444" w:rsidRPr="008B18FB" w:rsidRDefault="00302444" w:rsidP="00302444">
            <w:r w:rsidRPr="008B18FB">
              <w:t>CF  30676</w:t>
            </w:r>
          </w:p>
          <w:p w:rsidR="00302444" w:rsidRPr="008B18FB" w:rsidRDefault="00302444" w:rsidP="00302444">
            <w:r w:rsidRPr="008B18FB">
              <w:t>Nr. cad.  30676</w:t>
            </w:r>
          </w:p>
          <w:p w:rsidR="00302444" w:rsidRPr="008B18FB" w:rsidRDefault="00302444" w:rsidP="00302444">
            <w:r w:rsidRPr="008B18FB">
              <w:t>CF  209847</w:t>
            </w:r>
          </w:p>
          <w:p w:rsidR="00DB5516" w:rsidRPr="008B18FB" w:rsidRDefault="00302444" w:rsidP="00302444">
            <w:r w:rsidRPr="008B18FB">
              <w:t>Nr. cad.  209847</w:t>
            </w:r>
          </w:p>
          <w:p w:rsidR="00302444" w:rsidRPr="008B18FB" w:rsidRDefault="00302444" w:rsidP="00302444">
            <w:r w:rsidRPr="008B18FB">
              <w:t xml:space="preserve">CF 210078, </w:t>
            </w:r>
          </w:p>
          <w:p w:rsidR="00302444" w:rsidRPr="008B18FB" w:rsidRDefault="00302444" w:rsidP="00302444">
            <w:r w:rsidRPr="008B18FB">
              <w:t>Nr. cad. 210078</w:t>
            </w:r>
          </w:p>
          <w:p w:rsidR="00DA1AC9" w:rsidRPr="008B18FB" w:rsidRDefault="001A1683" w:rsidP="001A1683">
            <w:r w:rsidRPr="008B18FB">
              <w:t>CF</w:t>
            </w:r>
            <w:r>
              <w:t xml:space="preserve"> 229681</w:t>
            </w:r>
          </w:p>
          <w:p w:rsidR="006820BE" w:rsidRDefault="001A1683" w:rsidP="001A1683">
            <w:r w:rsidRPr="008B18FB">
              <w:lastRenderedPageBreak/>
              <w:t>Nr.  cad.</w:t>
            </w:r>
            <w:r>
              <w:t xml:space="preserve"> 229681</w:t>
            </w:r>
          </w:p>
          <w:p w:rsidR="00DA1AC9" w:rsidRPr="008B18FB" w:rsidRDefault="00DA1AC9" w:rsidP="00DA1AC9">
            <w:r w:rsidRPr="008B18FB">
              <w:t>CF</w:t>
            </w:r>
            <w:r>
              <w:t xml:space="preserve"> 229682</w:t>
            </w:r>
          </w:p>
          <w:p w:rsidR="00DA1AC9" w:rsidRPr="008B18FB" w:rsidRDefault="00DA1AC9" w:rsidP="001A1683">
            <w:r w:rsidRPr="008B18FB">
              <w:t>Nr.  cad.</w:t>
            </w:r>
            <w:r>
              <w:t xml:space="preserve"> 229682</w:t>
            </w:r>
          </w:p>
        </w:tc>
        <w:tc>
          <w:tcPr>
            <w:tcW w:w="1669" w:type="dxa"/>
            <w:vAlign w:val="center"/>
          </w:tcPr>
          <w:p w:rsidR="00DB5516" w:rsidRPr="008B18FB" w:rsidRDefault="00DB5516" w:rsidP="00E26CA3">
            <w:pPr>
              <w:ind w:right="-117"/>
              <w:jc w:val="center"/>
              <w:rPr>
                <w:lang w:eastAsia="en-US"/>
              </w:rPr>
            </w:pPr>
            <w:r w:rsidRPr="008B18FB">
              <w:rPr>
                <w:lang w:eastAsia="en-US"/>
              </w:rPr>
              <w:lastRenderedPageBreak/>
              <w:t>26.102.003***</w:t>
            </w:r>
          </w:p>
        </w:tc>
        <w:tc>
          <w:tcPr>
            <w:tcW w:w="3330" w:type="dxa"/>
          </w:tcPr>
          <w:p w:rsidR="00DB5516" w:rsidRPr="008B18FB" w:rsidRDefault="00DB5516" w:rsidP="00A45D28">
            <w:pPr>
              <w:jc w:val="center"/>
            </w:pPr>
            <w:r w:rsidRPr="008B18FB">
              <w:t>Statul</w:t>
            </w:r>
          </w:p>
          <w:p w:rsidR="00DB5516" w:rsidRPr="008B18FB" w:rsidRDefault="00DB5516" w:rsidP="00A45D28">
            <w:pPr>
              <w:jc w:val="center"/>
            </w:pPr>
            <w:r w:rsidRPr="008B18FB">
              <w:t>român, în administrarea</w:t>
            </w:r>
          </w:p>
          <w:p w:rsidR="00DB5516" w:rsidRPr="008B18FB" w:rsidRDefault="00DB5516" w:rsidP="00D10611">
            <w:pPr>
              <w:jc w:val="center"/>
            </w:pPr>
            <w:r w:rsidRPr="008B18FB">
              <w:t xml:space="preserve">Ministerului Apărării Naţionale </w:t>
            </w:r>
          </w:p>
          <w:p w:rsidR="00DB5516" w:rsidRPr="008B18FB" w:rsidRDefault="00DB5516" w:rsidP="00A45D28">
            <w:pPr>
              <w:jc w:val="center"/>
            </w:pPr>
            <w:r w:rsidRPr="008B18FB">
              <w:t>CUI - 4183229</w:t>
            </w:r>
          </w:p>
        </w:tc>
      </w:tr>
    </w:tbl>
    <w:p w:rsidR="00C736E3" w:rsidRDefault="00C736E3" w:rsidP="00921EC9">
      <w:pPr>
        <w:jc w:val="both"/>
        <w:rPr>
          <w:b/>
          <w:sz w:val="16"/>
          <w:szCs w:val="16"/>
        </w:rPr>
      </w:pPr>
    </w:p>
    <w:p w:rsidR="00974AB1" w:rsidRDefault="0026697A" w:rsidP="002525FA">
      <w:pPr>
        <w:jc w:val="both"/>
      </w:pPr>
      <w:r>
        <w:t xml:space="preserve">NOTĂ: *  </w:t>
      </w:r>
      <w:r w:rsidR="00151AE0" w:rsidRPr="00151AE0">
        <w:t>Conform prevederilor Ordinului ministrului finanţelor publice nr. 1718 din  3 martie 2011 pentru aprobarea Precizărilor privind întocmirea şi actualizarea inventarului centralizat al bunurilor din domeniul public al statului, instituţiile a căror activitate este organizată în baza unor legi speciale şi care au bunuri cu date de identificare clasificate completează anexele la hotărârile Guvernului numai cu acele date care nu sunt clasificate.</w:t>
      </w:r>
    </w:p>
    <w:p w:rsidR="00923AFD" w:rsidRDefault="00923AFD" w:rsidP="002525FA">
      <w:pPr>
        <w:jc w:val="both"/>
      </w:pPr>
      <w:r>
        <w:t xml:space="preserve">           ** </w:t>
      </w:r>
      <w:r w:rsidR="0000162F">
        <w:t>Valoarea</w:t>
      </w:r>
      <w:r w:rsidR="00325793">
        <w:t xml:space="preserve"> de inventar a imobil</w:t>
      </w:r>
      <w:r w:rsidR="0000162F">
        <w:t>ului</w:t>
      </w:r>
      <w:r w:rsidR="00325793">
        <w:t xml:space="preserve"> </w:t>
      </w:r>
      <w:r w:rsidR="0000162F">
        <w:t>2985</w:t>
      </w:r>
      <w:r w:rsidR="00325793">
        <w:t xml:space="preserve">, aflat în domeniul public al statului şi </w:t>
      </w:r>
      <w:r w:rsidR="006D1778">
        <w:t xml:space="preserve">în </w:t>
      </w:r>
      <w:r w:rsidR="00325793">
        <w:t>administrarea Ministerului Apărării Naţionale</w:t>
      </w:r>
      <w:r w:rsidR="0000162F">
        <w:t>, înregist</w:t>
      </w:r>
      <w:r w:rsidR="006D1778">
        <w:t>rat</w:t>
      </w:r>
      <w:r w:rsidR="00325793">
        <w:t xml:space="preserve"> </w:t>
      </w:r>
      <w:r>
        <w:t xml:space="preserve">in </w:t>
      </w:r>
      <w:r w:rsidRPr="00974AB1">
        <w:t>Inventarul centralizat al bunurilor din domeniul public al statului</w:t>
      </w:r>
      <w:r w:rsidR="00F87A06">
        <w:t>.</w:t>
      </w:r>
    </w:p>
    <w:p w:rsidR="00077A69" w:rsidRPr="0026697A" w:rsidRDefault="0026697A" w:rsidP="002525FA">
      <w:pPr>
        <w:jc w:val="both"/>
      </w:pPr>
      <w:r>
        <w:t xml:space="preserve">           </w:t>
      </w:r>
      <w:r w:rsidR="00974AB1">
        <w:t xml:space="preserve"> </w:t>
      </w:r>
      <w:r>
        <w:t>**</w:t>
      </w:r>
      <w:r w:rsidR="00923AFD">
        <w:t>*</w:t>
      </w:r>
      <w:r>
        <w:t xml:space="preserve">  Va</w:t>
      </w:r>
      <w:r w:rsidR="00AA16A4">
        <w:t>loarea</w:t>
      </w:r>
      <w:r w:rsidR="00F73ABF">
        <w:t xml:space="preserve"> de inventar </w:t>
      </w:r>
      <w:r w:rsidR="00AA16A4">
        <w:t>actualizată</w:t>
      </w:r>
      <w:r w:rsidR="00401198">
        <w:t xml:space="preserve"> </w:t>
      </w:r>
      <w:r>
        <w:t xml:space="preserve">a </w:t>
      </w:r>
      <w:r w:rsidR="000D3B3E">
        <w:t>imobilului 2985, aflat</w:t>
      </w:r>
      <w:r w:rsidR="00325793">
        <w:t xml:space="preserve"> în domeniul public al statului şi </w:t>
      </w:r>
      <w:r w:rsidR="00CE644D">
        <w:t xml:space="preserve">în </w:t>
      </w:r>
      <w:r w:rsidR="00325793">
        <w:t xml:space="preserve">administrarea Ministerului Apărării Naţionale </w:t>
      </w:r>
      <w:r w:rsidR="00923AFD">
        <w:t xml:space="preserve">ca urmare a </w:t>
      </w:r>
      <w:r w:rsidR="00325793">
        <w:t xml:space="preserve">comasării </w:t>
      </w:r>
      <w:r w:rsidR="000D3B3E">
        <w:t>cu imobilul de la nr. crt. 1,</w:t>
      </w:r>
      <w:r w:rsidR="00AA16A4" w:rsidRPr="00AA16A4">
        <w:t xml:space="preserve"> care</w:t>
      </w:r>
      <w:r w:rsidR="00CE644D">
        <w:t xml:space="preserve"> a</w:t>
      </w:r>
      <w:r w:rsidR="00AA16A4" w:rsidRPr="00AA16A4">
        <w:t xml:space="preserve"> rev</w:t>
      </w:r>
      <w:r w:rsidR="00CE644D">
        <w:t>e</w:t>
      </w:r>
      <w:r w:rsidR="00AA16A4" w:rsidRPr="00AA16A4">
        <w:t>n</w:t>
      </w:r>
      <w:r w:rsidR="00CE644D">
        <w:t>it</w:t>
      </w:r>
      <w:r w:rsidR="00AA16A4" w:rsidRPr="00AA16A4">
        <w:t xml:space="preserve"> în administrarea Ministerului Apărării Naţionale</w:t>
      </w:r>
      <w:r w:rsidR="004222E8">
        <w:t>.</w:t>
      </w:r>
    </w:p>
    <w:sectPr w:rsidR="00077A69" w:rsidRPr="0026697A" w:rsidSect="00300A28">
      <w:footerReference w:type="default" r:id="rId8"/>
      <w:pgSz w:w="16840" w:h="11907" w:orient="landscape" w:code="9"/>
      <w:pgMar w:top="203" w:right="1360" w:bottom="677" w:left="900" w:header="27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6FF" w:rsidRDefault="000156FF" w:rsidP="00660E8F">
      <w:r>
        <w:separator/>
      </w:r>
    </w:p>
  </w:endnote>
  <w:endnote w:type="continuationSeparator" w:id="1">
    <w:p w:rsidR="000156FF" w:rsidRDefault="000156FF" w:rsidP="00660E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495" w:rsidRPr="00501CC4" w:rsidRDefault="003861A8">
    <w:pPr>
      <w:pStyle w:val="Subsol"/>
      <w:jc w:val="center"/>
      <w:rPr>
        <w:sz w:val="16"/>
        <w:szCs w:val="16"/>
      </w:rPr>
    </w:pPr>
    <w:r w:rsidRPr="00501CC4">
      <w:rPr>
        <w:sz w:val="16"/>
        <w:szCs w:val="16"/>
      </w:rPr>
      <w:fldChar w:fldCharType="begin"/>
    </w:r>
    <w:r w:rsidR="00AF4495" w:rsidRPr="00501CC4">
      <w:rPr>
        <w:sz w:val="16"/>
        <w:szCs w:val="16"/>
      </w:rPr>
      <w:instrText>PAGE</w:instrText>
    </w:r>
    <w:r w:rsidRPr="00501CC4">
      <w:rPr>
        <w:sz w:val="16"/>
        <w:szCs w:val="16"/>
      </w:rPr>
      <w:fldChar w:fldCharType="separate"/>
    </w:r>
    <w:r w:rsidR="00DA1AC9">
      <w:rPr>
        <w:noProof/>
        <w:sz w:val="16"/>
        <w:szCs w:val="16"/>
      </w:rPr>
      <w:t>1</w:t>
    </w:r>
    <w:r w:rsidRPr="00501CC4">
      <w:rPr>
        <w:sz w:val="16"/>
        <w:szCs w:val="16"/>
      </w:rPr>
      <w:fldChar w:fldCharType="end"/>
    </w:r>
    <w:r w:rsidR="00AF4495" w:rsidRPr="00501CC4">
      <w:rPr>
        <w:sz w:val="16"/>
        <w:szCs w:val="16"/>
      </w:rPr>
      <w:t xml:space="preserve"> din </w:t>
    </w:r>
    <w:r w:rsidRPr="00501CC4">
      <w:rPr>
        <w:sz w:val="16"/>
        <w:szCs w:val="16"/>
      </w:rPr>
      <w:fldChar w:fldCharType="begin"/>
    </w:r>
    <w:r w:rsidR="00AF4495" w:rsidRPr="00501CC4">
      <w:rPr>
        <w:sz w:val="16"/>
        <w:szCs w:val="16"/>
      </w:rPr>
      <w:instrText>NUMPAGES</w:instrText>
    </w:r>
    <w:r w:rsidRPr="00501CC4">
      <w:rPr>
        <w:sz w:val="16"/>
        <w:szCs w:val="16"/>
      </w:rPr>
      <w:fldChar w:fldCharType="separate"/>
    </w:r>
    <w:r w:rsidR="00DA1AC9">
      <w:rPr>
        <w:noProof/>
        <w:sz w:val="16"/>
        <w:szCs w:val="16"/>
      </w:rPr>
      <w:t>2</w:t>
    </w:r>
    <w:r w:rsidRPr="00501CC4">
      <w:rPr>
        <w:sz w:val="16"/>
        <w:szCs w:val="16"/>
      </w:rPr>
      <w:fldChar w:fldCharType="end"/>
    </w:r>
  </w:p>
  <w:p w:rsidR="00431C60" w:rsidRPr="00431C60" w:rsidRDefault="00501CC4" w:rsidP="00501CC4">
    <w:pPr>
      <w:pStyle w:val="Subsol"/>
      <w:tabs>
        <w:tab w:val="clear" w:pos="9360"/>
        <w:tab w:val="left" w:pos="5040"/>
        <w:tab w:val="left" w:pos="5760"/>
        <w:tab w:val="left" w:pos="6480"/>
        <w:tab w:val="left" w:pos="7200"/>
        <w:tab w:val="left" w:pos="7920"/>
      </w:tabs>
      <w:rPr>
        <w:sz w:val="18"/>
        <w:szCs w:val="18"/>
        <w:lang w:val="en-US"/>
      </w:rPr>
    </w:pP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r>
      <w:rPr>
        <w:sz w:val="18"/>
        <w:szCs w:val="18"/>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6FF" w:rsidRDefault="000156FF" w:rsidP="00660E8F">
      <w:r>
        <w:separator/>
      </w:r>
    </w:p>
  </w:footnote>
  <w:footnote w:type="continuationSeparator" w:id="1">
    <w:p w:rsidR="000156FF" w:rsidRDefault="000156FF" w:rsidP="00660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69EF"/>
    <w:multiLevelType w:val="hybridMultilevel"/>
    <w:tmpl w:val="D6A8A4A2"/>
    <w:lvl w:ilvl="0" w:tplc="9500A81C">
      <w:start w:val="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footnotePr>
    <w:footnote w:id="0"/>
    <w:footnote w:id="1"/>
  </w:footnotePr>
  <w:endnotePr>
    <w:endnote w:id="0"/>
    <w:endnote w:id="1"/>
  </w:endnotePr>
  <w:compat/>
  <w:rsids>
    <w:rsidRoot w:val="00DB7363"/>
    <w:rsid w:val="0000162F"/>
    <w:rsid w:val="000029D5"/>
    <w:rsid w:val="00011692"/>
    <w:rsid w:val="000156FF"/>
    <w:rsid w:val="000218B9"/>
    <w:rsid w:val="00023478"/>
    <w:rsid w:val="00030778"/>
    <w:rsid w:val="00034994"/>
    <w:rsid w:val="000441B0"/>
    <w:rsid w:val="0004517B"/>
    <w:rsid w:val="00050F2E"/>
    <w:rsid w:val="0005567E"/>
    <w:rsid w:val="00062BC2"/>
    <w:rsid w:val="00067CAA"/>
    <w:rsid w:val="00074DF7"/>
    <w:rsid w:val="000753A4"/>
    <w:rsid w:val="00077A69"/>
    <w:rsid w:val="000938F9"/>
    <w:rsid w:val="000944EE"/>
    <w:rsid w:val="00095F71"/>
    <w:rsid w:val="000A0B0B"/>
    <w:rsid w:val="000A76BD"/>
    <w:rsid w:val="000B0EAA"/>
    <w:rsid w:val="000B2B1F"/>
    <w:rsid w:val="000B32FC"/>
    <w:rsid w:val="000B6576"/>
    <w:rsid w:val="000C4730"/>
    <w:rsid w:val="000C570D"/>
    <w:rsid w:val="000D3B3E"/>
    <w:rsid w:val="000E7003"/>
    <w:rsid w:val="001079E7"/>
    <w:rsid w:val="0012628B"/>
    <w:rsid w:val="0013137D"/>
    <w:rsid w:val="0015077E"/>
    <w:rsid w:val="00151AE0"/>
    <w:rsid w:val="001568EE"/>
    <w:rsid w:val="00160BF7"/>
    <w:rsid w:val="00162396"/>
    <w:rsid w:val="00164F04"/>
    <w:rsid w:val="00170394"/>
    <w:rsid w:val="00174E51"/>
    <w:rsid w:val="00177475"/>
    <w:rsid w:val="00183E0D"/>
    <w:rsid w:val="001A1683"/>
    <w:rsid w:val="001A59C8"/>
    <w:rsid w:val="001B70C0"/>
    <w:rsid w:val="001B7E6A"/>
    <w:rsid w:val="001C7C77"/>
    <w:rsid w:val="001D305C"/>
    <w:rsid w:val="001D48E8"/>
    <w:rsid w:val="001E2926"/>
    <w:rsid w:val="001E5B85"/>
    <w:rsid w:val="002257AF"/>
    <w:rsid w:val="00225CE5"/>
    <w:rsid w:val="00243B62"/>
    <w:rsid w:val="002479A4"/>
    <w:rsid w:val="002525FA"/>
    <w:rsid w:val="002619EA"/>
    <w:rsid w:val="00263B76"/>
    <w:rsid w:val="002645BE"/>
    <w:rsid w:val="0026697A"/>
    <w:rsid w:val="00267EC6"/>
    <w:rsid w:val="00273960"/>
    <w:rsid w:val="00295448"/>
    <w:rsid w:val="002961F7"/>
    <w:rsid w:val="002969D5"/>
    <w:rsid w:val="002A27E3"/>
    <w:rsid w:val="002A78E1"/>
    <w:rsid w:val="002B17C3"/>
    <w:rsid w:val="002B3D12"/>
    <w:rsid w:val="002B7340"/>
    <w:rsid w:val="002D5AE9"/>
    <w:rsid w:val="002E3041"/>
    <w:rsid w:val="002E70C5"/>
    <w:rsid w:val="002F313B"/>
    <w:rsid w:val="00300A28"/>
    <w:rsid w:val="00302444"/>
    <w:rsid w:val="00320124"/>
    <w:rsid w:val="00325793"/>
    <w:rsid w:val="003316CB"/>
    <w:rsid w:val="00332E97"/>
    <w:rsid w:val="00334E05"/>
    <w:rsid w:val="00335432"/>
    <w:rsid w:val="00346425"/>
    <w:rsid w:val="00356C3B"/>
    <w:rsid w:val="00362798"/>
    <w:rsid w:val="00362D1E"/>
    <w:rsid w:val="003671A7"/>
    <w:rsid w:val="0037131C"/>
    <w:rsid w:val="0037694D"/>
    <w:rsid w:val="00380F05"/>
    <w:rsid w:val="0038168D"/>
    <w:rsid w:val="003861A8"/>
    <w:rsid w:val="003934C5"/>
    <w:rsid w:val="00393766"/>
    <w:rsid w:val="003A1ED0"/>
    <w:rsid w:val="003B514B"/>
    <w:rsid w:val="003C11B8"/>
    <w:rsid w:val="003E1852"/>
    <w:rsid w:val="003E3F06"/>
    <w:rsid w:val="003F14CD"/>
    <w:rsid w:val="003F72E9"/>
    <w:rsid w:val="00401198"/>
    <w:rsid w:val="00405659"/>
    <w:rsid w:val="00411607"/>
    <w:rsid w:val="004160E6"/>
    <w:rsid w:val="0041649C"/>
    <w:rsid w:val="004222E8"/>
    <w:rsid w:val="0042440E"/>
    <w:rsid w:val="004303B4"/>
    <w:rsid w:val="004314DC"/>
    <w:rsid w:val="00431C60"/>
    <w:rsid w:val="004353D8"/>
    <w:rsid w:val="00440FE5"/>
    <w:rsid w:val="00441AA1"/>
    <w:rsid w:val="00442D94"/>
    <w:rsid w:val="004628C5"/>
    <w:rsid w:val="00473274"/>
    <w:rsid w:val="00473536"/>
    <w:rsid w:val="004A3C9F"/>
    <w:rsid w:val="004A4721"/>
    <w:rsid w:val="004A6E21"/>
    <w:rsid w:val="004C0A2A"/>
    <w:rsid w:val="004C0EFF"/>
    <w:rsid w:val="004D0BBD"/>
    <w:rsid w:val="004D1347"/>
    <w:rsid w:val="004D5B94"/>
    <w:rsid w:val="004E59A6"/>
    <w:rsid w:val="004F45A8"/>
    <w:rsid w:val="00501CC4"/>
    <w:rsid w:val="00505655"/>
    <w:rsid w:val="00513662"/>
    <w:rsid w:val="00517073"/>
    <w:rsid w:val="00535FF7"/>
    <w:rsid w:val="005531BF"/>
    <w:rsid w:val="00564D7E"/>
    <w:rsid w:val="00564F95"/>
    <w:rsid w:val="0057022B"/>
    <w:rsid w:val="005728C5"/>
    <w:rsid w:val="005735DC"/>
    <w:rsid w:val="00580F55"/>
    <w:rsid w:val="0058431D"/>
    <w:rsid w:val="005A4E29"/>
    <w:rsid w:val="005B0692"/>
    <w:rsid w:val="005C2304"/>
    <w:rsid w:val="005E0F48"/>
    <w:rsid w:val="005E6AAB"/>
    <w:rsid w:val="005F3D5B"/>
    <w:rsid w:val="00604E35"/>
    <w:rsid w:val="00607F02"/>
    <w:rsid w:val="00622127"/>
    <w:rsid w:val="00625A1E"/>
    <w:rsid w:val="00632407"/>
    <w:rsid w:val="0063534B"/>
    <w:rsid w:val="00635C0E"/>
    <w:rsid w:val="00641358"/>
    <w:rsid w:val="0064421F"/>
    <w:rsid w:val="00651664"/>
    <w:rsid w:val="00653B1A"/>
    <w:rsid w:val="00657AC1"/>
    <w:rsid w:val="00660E8F"/>
    <w:rsid w:val="00667BCD"/>
    <w:rsid w:val="0067720D"/>
    <w:rsid w:val="00680002"/>
    <w:rsid w:val="006817F9"/>
    <w:rsid w:val="006820BE"/>
    <w:rsid w:val="00686BD5"/>
    <w:rsid w:val="006904F1"/>
    <w:rsid w:val="00694C1D"/>
    <w:rsid w:val="00695221"/>
    <w:rsid w:val="00697907"/>
    <w:rsid w:val="006A1A3A"/>
    <w:rsid w:val="006A2242"/>
    <w:rsid w:val="006A4DFD"/>
    <w:rsid w:val="006C2F54"/>
    <w:rsid w:val="006C4FA7"/>
    <w:rsid w:val="006D1778"/>
    <w:rsid w:val="006D229F"/>
    <w:rsid w:val="006E1A26"/>
    <w:rsid w:val="006E37B9"/>
    <w:rsid w:val="006E56DC"/>
    <w:rsid w:val="0070032B"/>
    <w:rsid w:val="00712EAE"/>
    <w:rsid w:val="0072099D"/>
    <w:rsid w:val="0072762D"/>
    <w:rsid w:val="0074629F"/>
    <w:rsid w:val="0074720B"/>
    <w:rsid w:val="00753FC5"/>
    <w:rsid w:val="007675CA"/>
    <w:rsid w:val="007721A4"/>
    <w:rsid w:val="0078138E"/>
    <w:rsid w:val="007A0E8F"/>
    <w:rsid w:val="007A4E04"/>
    <w:rsid w:val="007B59B6"/>
    <w:rsid w:val="007C2A13"/>
    <w:rsid w:val="007C453C"/>
    <w:rsid w:val="007D40DC"/>
    <w:rsid w:val="007E7ACE"/>
    <w:rsid w:val="007F762A"/>
    <w:rsid w:val="0080205A"/>
    <w:rsid w:val="00802DA8"/>
    <w:rsid w:val="008139B7"/>
    <w:rsid w:val="0081759F"/>
    <w:rsid w:val="00822832"/>
    <w:rsid w:val="00834CE3"/>
    <w:rsid w:val="00842089"/>
    <w:rsid w:val="008453C7"/>
    <w:rsid w:val="008514E0"/>
    <w:rsid w:val="008648EC"/>
    <w:rsid w:val="00866991"/>
    <w:rsid w:val="00867069"/>
    <w:rsid w:val="00871321"/>
    <w:rsid w:val="00883386"/>
    <w:rsid w:val="00883FDF"/>
    <w:rsid w:val="00887CC9"/>
    <w:rsid w:val="00892339"/>
    <w:rsid w:val="008A2B9A"/>
    <w:rsid w:val="008B18FB"/>
    <w:rsid w:val="008B34C5"/>
    <w:rsid w:val="008B3C84"/>
    <w:rsid w:val="008C4025"/>
    <w:rsid w:val="008C7A49"/>
    <w:rsid w:val="008D0C86"/>
    <w:rsid w:val="008D2E38"/>
    <w:rsid w:val="008E3DEC"/>
    <w:rsid w:val="00904389"/>
    <w:rsid w:val="00906972"/>
    <w:rsid w:val="00912FA6"/>
    <w:rsid w:val="00921EC9"/>
    <w:rsid w:val="009224B4"/>
    <w:rsid w:val="00923AFD"/>
    <w:rsid w:val="00924191"/>
    <w:rsid w:val="00930024"/>
    <w:rsid w:val="009354E0"/>
    <w:rsid w:val="009501F0"/>
    <w:rsid w:val="0095653D"/>
    <w:rsid w:val="00956AD8"/>
    <w:rsid w:val="00964EF5"/>
    <w:rsid w:val="00966D22"/>
    <w:rsid w:val="00971026"/>
    <w:rsid w:val="00973E87"/>
    <w:rsid w:val="00974AB1"/>
    <w:rsid w:val="00983B92"/>
    <w:rsid w:val="00987BAC"/>
    <w:rsid w:val="00993923"/>
    <w:rsid w:val="00994039"/>
    <w:rsid w:val="009A7A62"/>
    <w:rsid w:val="009B5885"/>
    <w:rsid w:val="009D53F5"/>
    <w:rsid w:val="009E5681"/>
    <w:rsid w:val="009F5C5D"/>
    <w:rsid w:val="009F5F06"/>
    <w:rsid w:val="00A06BC3"/>
    <w:rsid w:val="00A06C40"/>
    <w:rsid w:val="00A105C2"/>
    <w:rsid w:val="00A16CD6"/>
    <w:rsid w:val="00A227A9"/>
    <w:rsid w:val="00A25519"/>
    <w:rsid w:val="00A37357"/>
    <w:rsid w:val="00A406FD"/>
    <w:rsid w:val="00A41A82"/>
    <w:rsid w:val="00A41A9A"/>
    <w:rsid w:val="00A45D28"/>
    <w:rsid w:val="00A47841"/>
    <w:rsid w:val="00A545E4"/>
    <w:rsid w:val="00A55C1D"/>
    <w:rsid w:val="00A61171"/>
    <w:rsid w:val="00A667B9"/>
    <w:rsid w:val="00A71DFB"/>
    <w:rsid w:val="00A917D9"/>
    <w:rsid w:val="00A940D4"/>
    <w:rsid w:val="00A96B39"/>
    <w:rsid w:val="00AA16A4"/>
    <w:rsid w:val="00AB7841"/>
    <w:rsid w:val="00AC056F"/>
    <w:rsid w:val="00AD4C46"/>
    <w:rsid w:val="00AE2CB0"/>
    <w:rsid w:val="00AE43E5"/>
    <w:rsid w:val="00AE7203"/>
    <w:rsid w:val="00AE7DD0"/>
    <w:rsid w:val="00AF4495"/>
    <w:rsid w:val="00AF5A23"/>
    <w:rsid w:val="00B01F47"/>
    <w:rsid w:val="00B05B13"/>
    <w:rsid w:val="00B132D3"/>
    <w:rsid w:val="00B14899"/>
    <w:rsid w:val="00B23F27"/>
    <w:rsid w:val="00B372F6"/>
    <w:rsid w:val="00B54424"/>
    <w:rsid w:val="00B628ED"/>
    <w:rsid w:val="00B72972"/>
    <w:rsid w:val="00B7707B"/>
    <w:rsid w:val="00B84770"/>
    <w:rsid w:val="00B8671D"/>
    <w:rsid w:val="00BA1C42"/>
    <w:rsid w:val="00BA7A4E"/>
    <w:rsid w:val="00BC02B5"/>
    <w:rsid w:val="00BD25C7"/>
    <w:rsid w:val="00BD5121"/>
    <w:rsid w:val="00BE6E42"/>
    <w:rsid w:val="00BF1FF9"/>
    <w:rsid w:val="00BF24AA"/>
    <w:rsid w:val="00C1006B"/>
    <w:rsid w:val="00C25980"/>
    <w:rsid w:val="00C26331"/>
    <w:rsid w:val="00C46B53"/>
    <w:rsid w:val="00C63617"/>
    <w:rsid w:val="00C67CEF"/>
    <w:rsid w:val="00C713F8"/>
    <w:rsid w:val="00C72255"/>
    <w:rsid w:val="00C72733"/>
    <w:rsid w:val="00C736E3"/>
    <w:rsid w:val="00C7712E"/>
    <w:rsid w:val="00C83BF2"/>
    <w:rsid w:val="00C8501D"/>
    <w:rsid w:val="00C8639E"/>
    <w:rsid w:val="00C8757C"/>
    <w:rsid w:val="00C87E86"/>
    <w:rsid w:val="00C92396"/>
    <w:rsid w:val="00C96D46"/>
    <w:rsid w:val="00CA7DDB"/>
    <w:rsid w:val="00CB75A2"/>
    <w:rsid w:val="00CC1AE4"/>
    <w:rsid w:val="00CC26C6"/>
    <w:rsid w:val="00CC366B"/>
    <w:rsid w:val="00CC3C94"/>
    <w:rsid w:val="00CE436A"/>
    <w:rsid w:val="00CE4E5F"/>
    <w:rsid w:val="00CE644D"/>
    <w:rsid w:val="00CF2480"/>
    <w:rsid w:val="00CF46DE"/>
    <w:rsid w:val="00D0096E"/>
    <w:rsid w:val="00D05135"/>
    <w:rsid w:val="00D05B7D"/>
    <w:rsid w:val="00D10611"/>
    <w:rsid w:val="00D17E59"/>
    <w:rsid w:val="00D23117"/>
    <w:rsid w:val="00D35E6F"/>
    <w:rsid w:val="00D446D6"/>
    <w:rsid w:val="00D54056"/>
    <w:rsid w:val="00D62172"/>
    <w:rsid w:val="00D65A21"/>
    <w:rsid w:val="00D71E55"/>
    <w:rsid w:val="00D74DE4"/>
    <w:rsid w:val="00D758C4"/>
    <w:rsid w:val="00D83A89"/>
    <w:rsid w:val="00D87621"/>
    <w:rsid w:val="00D92ED3"/>
    <w:rsid w:val="00D9570A"/>
    <w:rsid w:val="00DA1AC9"/>
    <w:rsid w:val="00DA343C"/>
    <w:rsid w:val="00DA3F81"/>
    <w:rsid w:val="00DA5CA2"/>
    <w:rsid w:val="00DA6552"/>
    <w:rsid w:val="00DB097F"/>
    <w:rsid w:val="00DB1ADA"/>
    <w:rsid w:val="00DB5516"/>
    <w:rsid w:val="00DB7363"/>
    <w:rsid w:val="00DC3AB8"/>
    <w:rsid w:val="00DC3EA2"/>
    <w:rsid w:val="00DD4082"/>
    <w:rsid w:val="00DD41B6"/>
    <w:rsid w:val="00DE2410"/>
    <w:rsid w:val="00DF22CD"/>
    <w:rsid w:val="00DF59B8"/>
    <w:rsid w:val="00E03C28"/>
    <w:rsid w:val="00E05063"/>
    <w:rsid w:val="00E063B9"/>
    <w:rsid w:val="00E11DEB"/>
    <w:rsid w:val="00E12C58"/>
    <w:rsid w:val="00E13DB6"/>
    <w:rsid w:val="00E162E9"/>
    <w:rsid w:val="00E2226A"/>
    <w:rsid w:val="00E26CA3"/>
    <w:rsid w:val="00E37DE1"/>
    <w:rsid w:val="00E40E8F"/>
    <w:rsid w:val="00E61715"/>
    <w:rsid w:val="00E70D8A"/>
    <w:rsid w:val="00E716C2"/>
    <w:rsid w:val="00E76BF8"/>
    <w:rsid w:val="00E77B03"/>
    <w:rsid w:val="00E80CBF"/>
    <w:rsid w:val="00E8423D"/>
    <w:rsid w:val="00E87571"/>
    <w:rsid w:val="00E91F2C"/>
    <w:rsid w:val="00E93843"/>
    <w:rsid w:val="00E97B72"/>
    <w:rsid w:val="00EA2108"/>
    <w:rsid w:val="00EA3559"/>
    <w:rsid w:val="00EA6044"/>
    <w:rsid w:val="00EB20C5"/>
    <w:rsid w:val="00EC1367"/>
    <w:rsid w:val="00EC2F45"/>
    <w:rsid w:val="00EC67F3"/>
    <w:rsid w:val="00EC6FE5"/>
    <w:rsid w:val="00EE07E4"/>
    <w:rsid w:val="00EE0FF5"/>
    <w:rsid w:val="00EE6645"/>
    <w:rsid w:val="00EE6A0A"/>
    <w:rsid w:val="00EF133F"/>
    <w:rsid w:val="00EF3C93"/>
    <w:rsid w:val="00F107FA"/>
    <w:rsid w:val="00F200D8"/>
    <w:rsid w:val="00F258F6"/>
    <w:rsid w:val="00F45DC6"/>
    <w:rsid w:val="00F473A2"/>
    <w:rsid w:val="00F53F7D"/>
    <w:rsid w:val="00F549EA"/>
    <w:rsid w:val="00F57587"/>
    <w:rsid w:val="00F614DC"/>
    <w:rsid w:val="00F716D0"/>
    <w:rsid w:val="00F73ABF"/>
    <w:rsid w:val="00F7703E"/>
    <w:rsid w:val="00F77045"/>
    <w:rsid w:val="00F83C25"/>
    <w:rsid w:val="00F8552C"/>
    <w:rsid w:val="00F87A06"/>
    <w:rsid w:val="00FA06F4"/>
    <w:rsid w:val="00FB0854"/>
    <w:rsid w:val="00FD084B"/>
    <w:rsid w:val="00FE0E05"/>
    <w:rsid w:val="00FE54EA"/>
    <w:rsid w:val="00FF7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14B"/>
    <w:rPr>
      <w:rFonts w:eastAsia="SimSun"/>
      <w:sz w:val="24"/>
      <w:szCs w:val="24"/>
      <w:lang w:val="ro-RO" w:eastAsia="zh-CN"/>
    </w:rPr>
  </w:style>
  <w:style w:type="paragraph" w:styleId="Titlu1">
    <w:name w:val="heading 1"/>
    <w:basedOn w:val="Normal"/>
    <w:next w:val="Normal"/>
    <w:qFormat/>
    <w:rsid w:val="00DB7363"/>
    <w:pPr>
      <w:keepNext/>
      <w:jc w:val="both"/>
      <w:outlineLvl w:val="0"/>
    </w:pPr>
    <w:rPr>
      <w:rFonts w:eastAsia="Times New Roman"/>
      <w:b/>
      <w:bCs/>
      <w:sz w:val="2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ax1">
    <w:name w:val="tax1"/>
    <w:basedOn w:val="Fontdeparagrafimplicit"/>
    <w:rsid w:val="00DB7363"/>
    <w:rPr>
      <w:b/>
      <w:bCs/>
      <w:sz w:val="26"/>
      <w:szCs w:val="26"/>
    </w:rPr>
  </w:style>
  <w:style w:type="paragraph" w:customStyle="1" w:styleId="CharChar1">
    <w:name w:val="Char Char1"/>
    <w:basedOn w:val="Indentnormal"/>
    <w:rsid w:val="00A917D9"/>
    <w:pPr>
      <w:spacing w:before="120" w:after="240" w:line="240" w:lineRule="atLeast"/>
      <w:ind w:left="0"/>
    </w:pPr>
    <w:rPr>
      <w:rFonts w:ascii="Tahoma" w:eastAsia="Times New Roman" w:hAnsi="Tahoma" w:cs="Arial"/>
      <w:sz w:val="20"/>
      <w:szCs w:val="20"/>
      <w:lang w:val="en-GB" w:eastAsia="en-US"/>
    </w:rPr>
  </w:style>
  <w:style w:type="paragraph" w:styleId="Indentnormal">
    <w:name w:val="Normal Indent"/>
    <w:basedOn w:val="Normal"/>
    <w:rsid w:val="00A917D9"/>
    <w:pPr>
      <w:ind w:left="720"/>
    </w:pPr>
  </w:style>
  <w:style w:type="character" w:styleId="Hyperlink">
    <w:name w:val="Hyperlink"/>
    <w:basedOn w:val="Fontdeparagrafimplicit"/>
    <w:rsid w:val="007A4E04"/>
    <w:rPr>
      <w:b/>
      <w:bCs/>
      <w:color w:val="333399"/>
      <w:u w:val="single"/>
    </w:rPr>
  </w:style>
  <w:style w:type="character" w:customStyle="1" w:styleId="do1">
    <w:name w:val="do1"/>
    <w:basedOn w:val="Fontdeparagrafimplicit"/>
    <w:rsid w:val="007A4E04"/>
    <w:rPr>
      <w:b/>
      <w:bCs/>
      <w:sz w:val="26"/>
      <w:szCs w:val="26"/>
    </w:rPr>
  </w:style>
  <w:style w:type="character" w:customStyle="1" w:styleId="tpa1">
    <w:name w:val="tpa1"/>
    <w:basedOn w:val="Fontdeparagrafimplicit"/>
    <w:rsid w:val="007A4E04"/>
  </w:style>
  <w:style w:type="character" w:customStyle="1" w:styleId="ar1">
    <w:name w:val="ar1"/>
    <w:basedOn w:val="Fontdeparagrafimplicit"/>
    <w:rsid w:val="007A4E04"/>
    <w:rPr>
      <w:b/>
      <w:bCs/>
      <w:color w:val="0000AF"/>
      <w:sz w:val="22"/>
      <w:szCs w:val="22"/>
    </w:rPr>
  </w:style>
  <w:style w:type="character" w:customStyle="1" w:styleId="ax1">
    <w:name w:val="ax1"/>
    <w:basedOn w:val="Fontdeparagrafimplicit"/>
    <w:rsid w:val="007A4E04"/>
    <w:rPr>
      <w:b/>
      <w:bCs/>
      <w:sz w:val="26"/>
      <w:szCs w:val="26"/>
    </w:rPr>
  </w:style>
  <w:style w:type="table" w:styleId="GrilTabel">
    <w:name w:val="Table Grid"/>
    <w:basedOn w:val="TabelNormal"/>
    <w:rsid w:val="00921E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aracterCaracterCharCharCharCharCaracterCharChar">
    <w:name w:val="Char Char1 Caracter Caracter Char Char Char Char Caracter Char Char"/>
    <w:basedOn w:val="Normal"/>
    <w:rsid w:val="00921EC9"/>
    <w:rPr>
      <w:rFonts w:eastAsia="Times New Roman"/>
      <w:lang w:val="pl-PL" w:eastAsia="pl-PL"/>
    </w:rPr>
  </w:style>
  <w:style w:type="table" w:styleId="TabelClasic3">
    <w:name w:val="Table Classic 3"/>
    <w:basedOn w:val="TabelNormal"/>
    <w:rsid w:val="00660E8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Antet">
    <w:name w:val="header"/>
    <w:basedOn w:val="Normal"/>
    <w:link w:val="AntetCaracter"/>
    <w:rsid w:val="00660E8F"/>
    <w:pPr>
      <w:tabs>
        <w:tab w:val="center" w:pos="4680"/>
        <w:tab w:val="right" w:pos="9360"/>
      </w:tabs>
    </w:pPr>
  </w:style>
  <w:style w:type="character" w:customStyle="1" w:styleId="AntetCaracter">
    <w:name w:val="Antet Caracter"/>
    <w:basedOn w:val="Fontdeparagrafimplicit"/>
    <w:link w:val="Antet"/>
    <w:rsid w:val="00660E8F"/>
    <w:rPr>
      <w:rFonts w:eastAsia="SimSun"/>
      <w:sz w:val="24"/>
      <w:szCs w:val="24"/>
      <w:lang w:val="ro-RO" w:eastAsia="zh-CN"/>
    </w:rPr>
  </w:style>
  <w:style w:type="paragraph" w:styleId="Subsol">
    <w:name w:val="footer"/>
    <w:basedOn w:val="Normal"/>
    <w:link w:val="SubsolCaracter"/>
    <w:uiPriority w:val="99"/>
    <w:rsid w:val="00660E8F"/>
    <w:pPr>
      <w:tabs>
        <w:tab w:val="center" w:pos="4680"/>
        <w:tab w:val="right" w:pos="9360"/>
      </w:tabs>
    </w:pPr>
  </w:style>
  <w:style w:type="character" w:customStyle="1" w:styleId="SubsolCaracter">
    <w:name w:val="Subsol Caracter"/>
    <w:basedOn w:val="Fontdeparagrafimplicit"/>
    <w:link w:val="Subsol"/>
    <w:uiPriority w:val="99"/>
    <w:rsid w:val="00660E8F"/>
    <w:rPr>
      <w:rFonts w:eastAsia="SimSun"/>
      <w:sz w:val="24"/>
      <w:szCs w:val="24"/>
      <w:lang w:val="ro-RO" w:eastAsia="zh-CN"/>
    </w:rPr>
  </w:style>
  <w:style w:type="paragraph" w:styleId="Indentcorptext">
    <w:name w:val="Body Text Indent"/>
    <w:basedOn w:val="Normal"/>
    <w:link w:val="IndentcorptextCaracter"/>
    <w:rsid w:val="001E2926"/>
    <w:pPr>
      <w:ind w:firstLine="720"/>
      <w:jc w:val="both"/>
    </w:pPr>
    <w:rPr>
      <w:rFonts w:eastAsia="Times New Roman"/>
      <w:sz w:val="28"/>
      <w:szCs w:val="20"/>
      <w:lang w:val="en-US" w:eastAsia="en-US"/>
    </w:rPr>
  </w:style>
  <w:style w:type="character" w:customStyle="1" w:styleId="IndentcorptextCaracter">
    <w:name w:val="Indent corp text Caracter"/>
    <w:basedOn w:val="Fontdeparagrafimplicit"/>
    <w:link w:val="Indentcorptext"/>
    <w:rsid w:val="001E2926"/>
    <w:rPr>
      <w:sz w:val="28"/>
    </w:rPr>
  </w:style>
</w:styles>
</file>

<file path=word/webSettings.xml><?xml version="1.0" encoding="utf-8"?>
<w:webSettings xmlns:r="http://schemas.openxmlformats.org/officeDocument/2006/relationships" xmlns:w="http://schemas.openxmlformats.org/wordprocessingml/2006/main">
  <w:divs>
    <w:div w:id="858272546">
      <w:bodyDiv w:val="1"/>
      <w:marLeft w:val="0"/>
      <w:marRight w:val="0"/>
      <w:marTop w:val="0"/>
      <w:marBottom w:val="0"/>
      <w:divBdr>
        <w:top w:val="none" w:sz="0" w:space="0" w:color="auto"/>
        <w:left w:val="none" w:sz="0" w:space="0" w:color="auto"/>
        <w:bottom w:val="none" w:sz="0" w:space="0" w:color="auto"/>
        <w:right w:val="none" w:sz="0" w:space="0" w:color="auto"/>
      </w:divBdr>
      <w:divsChild>
        <w:div w:id="794640570">
          <w:marLeft w:val="0"/>
          <w:marRight w:val="0"/>
          <w:marTop w:val="0"/>
          <w:marBottom w:val="0"/>
          <w:divBdr>
            <w:top w:val="none" w:sz="0" w:space="0" w:color="auto"/>
            <w:left w:val="none" w:sz="0" w:space="0" w:color="auto"/>
            <w:bottom w:val="none" w:sz="0" w:space="0" w:color="auto"/>
            <w:right w:val="none" w:sz="0" w:space="0" w:color="auto"/>
          </w:divBdr>
          <w:divsChild>
            <w:div w:id="583421462">
              <w:marLeft w:val="0"/>
              <w:marRight w:val="0"/>
              <w:marTop w:val="0"/>
              <w:marBottom w:val="0"/>
              <w:divBdr>
                <w:top w:val="dashed" w:sz="4" w:space="0" w:color="FFFFFF"/>
                <w:left w:val="dashed" w:sz="4" w:space="0" w:color="FFFFFF"/>
                <w:bottom w:val="dashed" w:sz="4" w:space="0" w:color="FFFFFF"/>
                <w:right w:val="dashed" w:sz="4" w:space="0" w:color="FFFFFF"/>
              </w:divBdr>
            </w:div>
            <w:div w:id="1640916693">
              <w:marLeft w:val="0"/>
              <w:marRight w:val="0"/>
              <w:marTop w:val="0"/>
              <w:marBottom w:val="0"/>
              <w:divBdr>
                <w:top w:val="dashed" w:sz="4" w:space="0" w:color="FFFFFF"/>
                <w:left w:val="dashed" w:sz="4" w:space="2" w:color="FFFFFF"/>
                <w:bottom w:val="dashed" w:sz="4" w:space="0" w:color="FFFFFF"/>
                <w:right w:val="dashed" w:sz="4" w:space="2" w:color="FFFFFF"/>
              </w:divBdr>
              <w:divsChild>
                <w:div w:id="51344692">
                  <w:marLeft w:val="0"/>
                  <w:marRight w:val="0"/>
                  <w:marTop w:val="0"/>
                  <w:marBottom w:val="0"/>
                  <w:divBdr>
                    <w:top w:val="dashed" w:sz="4" w:space="0" w:color="FFFFFF"/>
                    <w:left w:val="dashed" w:sz="4" w:space="0" w:color="FFFFFF"/>
                    <w:bottom w:val="dashed" w:sz="4" w:space="0" w:color="FFFFFF"/>
                    <w:right w:val="dashed" w:sz="4" w:space="0" w:color="FFFFFF"/>
                  </w:divBdr>
                </w:div>
                <w:div w:id="52772577">
                  <w:marLeft w:val="0"/>
                  <w:marRight w:val="0"/>
                  <w:marTop w:val="0"/>
                  <w:marBottom w:val="0"/>
                  <w:divBdr>
                    <w:top w:val="dashed" w:sz="4" w:space="0" w:color="FFFFFF"/>
                    <w:left w:val="dashed" w:sz="4" w:space="0" w:color="FFFFFF"/>
                    <w:bottom w:val="dashed" w:sz="4" w:space="0" w:color="FFFFFF"/>
                    <w:right w:val="dashed" w:sz="4" w:space="0" w:color="FFFFFF"/>
                  </w:divBdr>
                </w:div>
                <w:div w:id="337586082">
                  <w:marLeft w:val="0"/>
                  <w:marRight w:val="0"/>
                  <w:marTop w:val="0"/>
                  <w:marBottom w:val="0"/>
                  <w:divBdr>
                    <w:top w:val="dashed" w:sz="4" w:space="0" w:color="FFFFFF"/>
                    <w:left w:val="dashed" w:sz="4" w:space="0" w:color="FFFFFF"/>
                    <w:bottom w:val="dashed" w:sz="4" w:space="0" w:color="FFFFFF"/>
                    <w:right w:val="dashed" w:sz="4" w:space="0" w:color="FFFFFF"/>
                  </w:divBdr>
                </w:div>
                <w:div w:id="403919789">
                  <w:marLeft w:val="0"/>
                  <w:marRight w:val="0"/>
                  <w:marTop w:val="0"/>
                  <w:marBottom w:val="0"/>
                  <w:divBdr>
                    <w:top w:val="dashed" w:sz="4" w:space="0" w:color="FFFFFF"/>
                    <w:left w:val="dashed" w:sz="4" w:space="0" w:color="FFFFFF"/>
                    <w:bottom w:val="dashed" w:sz="4" w:space="0" w:color="FFFFFF"/>
                    <w:right w:val="dashed" w:sz="4" w:space="0" w:color="FFFFFF"/>
                  </w:divBdr>
                </w:div>
                <w:div w:id="415054481">
                  <w:marLeft w:val="0"/>
                  <w:marRight w:val="0"/>
                  <w:marTop w:val="0"/>
                  <w:marBottom w:val="0"/>
                  <w:divBdr>
                    <w:top w:val="dashed" w:sz="4" w:space="0" w:color="FFFFFF"/>
                    <w:left w:val="dashed" w:sz="4" w:space="2" w:color="FFFFFF"/>
                    <w:bottom w:val="dashed" w:sz="4" w:space="0" w:color="FFFFFF"/>
                    <w:right w:val="dashed" w:sz="4" w:space="2" w:color="FFFFFF"/>
                  </w:divBdr>
                  <w:divsChild>
                    <w:div w:id="732240615">
                      <w:marLeft w:val="0"/>
                      <w:marRight w:val="0"/>
                      <w:marTop w:val="0"/>
                      <w:marBottom w:val="0"/>
                      <w:divBdr>
                        <w:top w:val="dashed" w:sz="4" w:space="0" w:color="FFFFFF"/>
                        <w:left w:val="dashed" w:sz="4" w:space="0" w:color="FFFFFF"/>
                        <w:bottom w:val="dashed" w:sz="4" w:space="0" w:color="FFFFFF"/>
                        <w:right w:val="dashed" w:sz="4" w:space="0" w:color="FFFFFF"/>
                      </w:divBdr>
                    </w:div>
                  </w:divsChild>
                </w:div>
                <w:div w:id="647440680">
                  <w:marLeft w:val="0"/>
                  <w:marRight w:val="0"/>
                  <w:marTop w:val="0"/>
                  <w:marBottom w:val="0"/>
                  <w:divBdr>
                    <w:top w:val="dashed" w:sz="4" w:space="0" w:color="FFFFFF"/>
                    <w:left w:val="dashed" w:sz="4" w:space="0" w:color="FFFFFF"/>
                    <w:bottom w:val="dashed" w:sz="4" w:space="0" w:color="FFFFFF"/>
                    <w:right w:val="dashed" w:sz="4" w:space="0" w:color="FFFFFF"/>
                  </w:divBdr>
                </w:div>
                <w:div w:id="655767445">
                  <w:marLeft w:val="0"/>
                  <w:marRight w:val="0"/>
                  <w:marTop w:val="0"/>
                  <w:marBottom w:val="0"/>
                  <w:divBdr>
                    <w:top w:val="dashed" w:sz="4" w:space="0" w:color="FFFFFF"/>
                    <w:left w:val="dashed" w:sz="4" w:space="0" w:color="FFFFFF"/>
                    <w:bottom w:val="dashed" w:sz="4" w:space="0" w:color="FFFFFF"/>
                    <w:right w:val="dashed" w:sz="4" w:space="0" w:color="FFFFFF"/>
                  </w:divBdr>
                </w:div>
                <w:div w:id="772476914">
                  <w:marLeft w:val="0"/>
                  <w:marRight w:val="0"/>
                  <w:marTop w:val="0"/>
                  <w:marBottom w:val="0"/>
                  <w:divBdr>
                    <w:top w:val="dashed" w:sz="4" w:space="0" w:color="FFFFFF"/>
                    <w:left w:val="dashed" w:sz="4" w:space="0" w:color="FFFFFF"/>
                    <w:bottom w:val="dashed" w:sz="4" w:space="0" w:color="FFFFFF"/>
                    <w:right w:val="dashed" w:sz="4" w:space="0" w:color="FFFFFF"/>
                  </w:divBdr>
                </w:div>
                <w:div w:id="773330183">
                  <w:marLeft w:val="0"/>
                  <w:marRight w:val="0"/>
                  <w:marTop w:val="0"/>
                  <w:marBottom w:val="0"/>
                  <w:divBdr>
                    <w:top w:val="dashed" w:sz="4" w:space="0" w:color="FFFFFF"/>
                    <w:left w:val="dashed" w:sz="4" w:space="0" w:color="FFFFFF"/>
                    <w:bottom w:val="dashed" w:sz="4" w:space="0" w:color="FFFFFF"/>
                    <w:right w:val="dashed" w:sz="4" w:space="0" w:color="FFFFFF"/>
                  </w:divBdr>
                </w:div>
                <w:div w:id="784470198">
                  <w:marLeft w:val="0"/>
                  <w:marRight w:val="0"/>
                  <w:marTop w:val="0"/>
                  <w:marBottom w:val="0"/>
                  <w:divBdr>
                    <w:top w:val="dashed" w:sz="4" w:space="0" w:color="FFFFFF"/>
                    <w:left w:val="dashed" w:sz="4" w:space="0" w:color="FFFFFF"/>
                    <w:bottom w:val="dashed" w:sz="4" w:space="0" w:color="FFFFFF"/>
                    <w:right w:val="dashed" w:sz="4" w:space="0" w:color="FFFFFF"/>
                  </w:divBdr>
                </w:div>
                <w:div w:id="877932921">
                  <w:marLeft w:val="0"/>
                  <w:marRight w:val="0"/>
                  <w:marTop w:val="0"/>
                  <w:marBottom w:val="0"/>
                  <w:divBdr>
                    <w:top w:val="dashed" w:sz="4" w:space="0" w:color="FFFFFF"/>
                    <w:left w:val="dashed" w:sz="4" w:space="0" w:color="FFFFFF"/>
                    <w:bottom w:val="dashed" w:sz="4" w:space="0" w:color="FFFFFF"/>
                    <w:right w:val="dashed" w:sz="4" w:space="0" w:color="FFFFFF"/>
                  </w:divBdr>
                </w:div>
                <w:div w:id="903221027">
                  <w:marLeft w:val="0"/>
                  <w:marRight w:val="0"/>
                  <w:marTop w:val="0"/>
                  <w:marBottom w:val="0"/>
                  <w:divBdr>
                    <w:top w:val="dashed" w:sz="4" w:space="0" w:color="FFFFFF"/>
                    <w:left w:val="dashed" w:sz="4" w:space="0" w:color="FFFFFF"/>
                    <w:bottom w:val="dashed" w:sz="4" w:space="0" w:color="FFFFFF"/>
                    <w:right w:val="dashed" w:sz="4" w:space="0" w:color="FFFFFF"/>
                  </w:divBdr>
                </w:div>
                <w:div w:id="1196045800">
                  <w:marLeft w:val="0"/>
                  <w:marRight w:val="0"/>
                  <w:marTop w:val="0"/>
                  <w:marBottom w:val="0"/>
                  <w:divBdr>
                    <w:top w:val="dashed" w:sz="4" w:space="0" w:color="FFFFFF"/>
                    <w:left w:val="dashed" w:sz="4" w:space="2" w:color="FFFFFF"/>
                    <w:bottom w:val="dashed" w:sz="4" w:space="0" w:color="FFFFFF"/>
                    <w:right w:val="dashed" w:sz="4" w:space="2" w:color="FFFFFF"/>
                  </w:divBdr>
                  <w:divsChild>
                    <w:div w:id="1830706084">
                      <w:marLeft w:val="0"/>
                      <w:marRight w:val="0"/>
                      <w:marTop w:val="0"/>
                      <w:marBottom w:val="0"/>
                      <w:divBdr>
                        <w:top w:val="dashed" w:sz="4" w:space="0" w:color="FFFFFF"/>
                        <w:left w:val="dashed" w:sz="4" w:space="0" w:color="FFFFFF"/>
                        <w:bottom w:val="dashed" w:sz="4" w:space="0" w:color="FFFFFF"/>
                        <w:right w:val="dashed" w:sz="4" w:space="0" w:color="FFFFFF"/>
                      </w:divBdr>
                    </w:div>
                  </w:divsChild>
                </w:div>
                <w:div w:id="1259827201">
                  <w:marLeft w:val="0"/>
                  <w:marRight w:val="0"/>
                  <w:marTop w:val="0"/>
                  <w:marBottom w:val="0"/>
                  <w:divBdr>
                    <w:top w:val="dashed" w:sz="4" w:space="0" w:color="FFFFFF"/>
                    <w:left w:val="dashed" w:sz="4" w:space="0" w:color="FFFFFF"/>
                    <w:bottom w:val="dashed" w:sz="4" w:space="0" w:color="FFFFFF"/>
                    <w:right w:val="dashed" w:sz="4" w:space="0" w:color="FFFFFF"/>
                  </w:divBdr>
                </w:div>
                <w:div w:id="1346052535">
                  <w:marLeft w:val="0"/>
                  <w:marRight w:val="0"/>
                  <w:marTop w:val="0"/>
                  <w:marBottom w:val="0"/>
                  <w:divBdr>
                    <w:top w:val="dashed" w:sz="4" w:space="0" w:color="FFFFFF"/>
                    <w:left w:val="dashed" w:sz="4" w:space="0" w:color="FFFFFF"/>
                    <w:bottom w:val="dashed" w:sz="4" w:space="0" w:color="FFFFFF"/>
                    <w:right w:val="dashed" w:sz="4" w:space="0" w:color="FFFFFF"/>
                  </w:divBdr>
                </w:div>
                <w:div w:id="1370761261">
                  <w:marLeft w:val="0"/>
                  <w:marRight w:val="0"/>
                  <w:marTop w:val="0"/>
                  <w:marBottom w:val="0"/>
                  <w:divBdr>
                    <w:top w:val="dashed" w:sz="4" w:space="0" w:color="FFFFFF"/>
                    <w:left w:val="dashed" w:sz="4" w:space="0" w:color="FFFFFF"/>
                    <w:bottom w:val="dashed" w:sz="4" w:space="0" w:color="FFFFFF"/>
                    <w:right w:val="dashed" w:sz="4" w:space="0" w:color="FFFFFF"/>
                  </w:divBdr>
                </w:div>
                <w:div w:id="1405639414">
                  <w:marLeft w:val="0"/>
                  <w:marRight w:val="0"/>
                  <w:marTop w:val="0"/>
                  <w:marBottom w:val="0"/>
                  <w:divBdr>
                    <w:top w:val="dashed" w:sz="4" w:space="0" w:color="FFFFFF"/>
                    <w:left w:val="dashed" w:sz="4" w:space="0" w:color="FFFFFF"/>
                    <w:bottom w:val="dashed" w:sz="4" w:space="0" w:color="FFFFFF"/>
                    <w:right w:val="dashed" w:sz="4" w:space="0" w:color="FFFFFF"/>
                  </w:divBdr>
                </w:div>
                <w:div w:id="1408653328">
                  <w:marLeft w:val="0"/>
                  <w:marRight w:val="0"/>
                  <w:marTop w:val="0"/>
                  <w:marBottom w:val="0"/>
                  <w:divBdr>
                    <w:top w:val="dashed" w:sz="4" w:space="0" w:color="FFFFFF"/>
                    <w:left w:val="dashed" w:sz="4" w:space="0" w:color="FFFFFF"/>
                    <w:bottom w:val="dashed" w:sz="4" w:space="0" w:color="FFFFFF"/>
                    <w:right w:val="dashed" w:sz="4" w:space="0" w:color="FFFFFF"/>
                  </w:divBdr>
                </w:div>
                <w:div w:id="1680233333">
                  <w:marLeft w:val="0"/>
                  <w:marRight w:val="0"/>
                  <w:marTop w:val="0"/>
                  <w:marBottom w:val="0"/>
                  <w:divBdr>
                    <w:top w:val="dashed" w:sz="4" w:space="0" w:color="FFFFFF"/>
                    <w:left w:val="dashed" w:sz="4" w:space="0" w:color="FFFFFF"/>
                    <w:bottom w:val="dashed" w:sz="4" w:space="0" w:color="FFFFFF"/>
                    <w:right w:val="dashed" w:sz="4" w:space="0" w:color="FFFFFF"/>
                  </w:divBdr>
                </w:div>
                <w:div w:id="1782411087">
                  <w:marLeft w:val="0"/>
                  <w:marRight w:val="0"/>
                  <w:marTop w:val="0"/>
                  <w:marBottom w:val="0"/>
                  <w:divBdr>
                    <w:top w:val="dashed" w:sz="4" w:space="0" w:color="FFFFFF"/>
                    <w:left w:val="dashed" w:sz="4" w:space="2" w:color="FFFFFF"/>
                    <w:bottom w:val="dashed" w:sz="4" w:space="0" w:color="FFFFFF"/>
                    <w:right w:val="dashed" w:sz="4" w:space="2" w:color="FFFFFF"/>
                  </w:divBdr>
                  <w:divsChild>
                    <w:div w:id="1745493437">
                      <w:marLeft w:val="0"/>
                      <w:marRight w:val="0"/>
                      <w:marTop w:val="0"/>
                      <w:marBottom w:val="0"/>
                      <w:divBdr>
                        <w:top w:val="dashed" w:sz="4" w:space="0" w:color="FFFFFF"/>
                        <w:left w:val="dashed" w:sz="4" w:space="0" w:color="FFFFFF"/>
                        <w:bottom w:val="dashed" w:sz="4" w:space="0" w:color="FFFFFF"/>
                        <w:right w:val="dashed" w:sz="4" w:space="0" w:color="FFFFFF"/>
                      </w:divBdr>
                    </w:div>
                  </w:divsChild>
                </w:div>
                <w:div w:id="1913736451">
                  <w:marLeft w:val="0"/>
                  <w:marRight w:val="0"/>
                  <w:marTop w:val="0"/>
                  <w:marBottom w:val="0"/>
                  <w:divBdr>
                    <w:top w:val="dashed" w:sz="4" w:space="0" w:color="FFFFFF"/>
                    <w:left w:val="dashed" w:sz="4" w:space="0" w:color="FFFFFF"/>
                    <w:bottom w:val="dashed" w:sz="4" w:space="0" w:color="FFFFFF"/>
                    <w:right w:val="dashed" w:sz="4" w:space="0" w:color="FFFFFF"/>
                  </w:divBdr>
                </w:div>
                <w:div w:id="1974485122">
                  <w:marLeft w:val="0"/>
                  <w:marRight w:val="0"/>
                  <w:marTop w:val="0"/>
                  <w:marBottom w:val="0"/>
                  <w:divBdr>
                    <w:top w:val="dashed" w:sz="4" w:space="0" w:color="FFFFFF"/>
                    <w:left w:val="dashed" w:sz="4" w:space="2" w:color="FFFFFF"/>
                    <w:bottom w:val="dashed" w:sz="4" w:space="0" w:color="FFFFFF"/>
                    <w:right w:val="dashed" w:sz="4" w:space="2" w:color="FFFFFF"/>
                  </w:divBdr>
                  <w:divsChild>
                    <w:div w:id="2062626762">
                      <w:marLeft w:val="0"/>
                      <w:marRight w:val="0"/>
                      <w:marTop w:val="0"/>
                      <w:marBottom w:val="0"/>
                      <w:divBdr>
                        <w:top w:val="dashed" w:sz="4" w:space="0" w:color="FFFFFF"/>
                        <w:left w:val="dashed" w:sz="4" w:space="0" w:color="FFFFFF"/>
                        <w:bottom w:val="dashed" w:sz="4" w:space="0" w:color="FFFFFF"/>
                        <w:right w:val="dashed" w:sz="4" w:space="0" w:color="FFFFFF"/>
                      </w:divBdr>
                    </w:div>
                  </w:divsChild>
                </w:div>
                <w:div w:id="2017689553">
                  <w:marLeft w:val="0"/>
                  <w:marRight w:val="0"/>
                  <w:marTop w:val="0"/>
                  <w:marBottom w:val="0"/>
                  <w:divBdr>
                    <w:top w:val="dashed" w:sz="4" w:space="0" w:color="FFFFFF"/>
                    <w:left w:val="dashed" w:sz="4" w:space="0" w:color="FFFFFF"/>
                    <w:bottom w:val="dashed" w:sz="4" w:space="0" w:color="FFFFFF"/>
                    <w:right w:val="dashed" w:sz="4" w:space="0" w:color="FFFFF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EE21B-9656-43F1-954E-8D90D4E8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358</Words>
  <Characters>2046</Characters>
  <Application>Microsoft Office Word</Application>
  <DocSecurity>0</DocSecurity>
  <Lines>17</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GUVERNUL ROMÂNIEI</vt:lpstr>
      <vt:lpstr>GUVERNUL ROMÂNIEI</vt:lpstr>
    </vt:vector>
  </TitlesOfParts>
  <Company>ms</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user</dc:creator>
  <cp:lastModifiedBy>dascalu.ana</cp:lastModifiedBy>
  <cp:revision>35</cp:revision>
  <cp:lastPrinted>2017-09-25T12:08:00Z</cp:lastPrinted>
  <dcterms:created xsi:type="dcterms:W3CDTF">2017-09-22T10:05:00Z</dcterms:created>
  <dcterms:modified xsi:type="dcterms:W3CDTF">2017-09-26T13:05:00Z</dcterms:modified>
</cp:coreProperties>
</file>